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0D6467D1"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w:t>
      </w:r>
      <w:r w:rsidR="005B3620">
        <w:rPr>
          <w:i/>
        </w:rPr>
        <w:t xml:space="preserve">5 </w:t>
      </w:r>
      <w:r>
        <w:rPr>
          <w:i/>
        </w:rPr>
        <w:t>and 6).</w:t>
      </w:r>
      <w:r w:rsidRPr="009A520C">
        <w:rPr>
          <w:i/>
        </w:rPr>
        <w:t>]</w:t>
      </w:r>
    </w:p>
    <w:p w14:paraId="6C309841" w14:textId="77777777" w:rsidR="009F259C" w:rsidRPr="0065432C" w:rsidRDefault="0065432C" w:rsidP="003F285A">
      <w:pPr>
        <w:rPr>
          <w:i/>
        </w:rPr>
      </w:pPr>
      <w:r>
        <w:rPr>
          <w:i/>
        </w:rPr>
        <w:t>[</w:t>
      </w:r>
      <w:r w:rsidR="009F259C" w:rsidRPr="0065432C">
        <w:rPr>
          <w:i/>
        </w:rPr>
        <w:t>The following items must appear on the cover page:</w:t>
      </w:r>
      <w:r>
        <w:rPr>
          <w:i/>
        </w:rPr>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77777777"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14:paraId="147D5621" w14:textId="77777777"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77777777"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77777777" w:rsidR="003F285A" w:rsidRDefault="00186641" w:rsidP="003F285A">
      <w:pPr>
        <w:spacing w:before="0" w:after="0"/>
      </w:pP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77777777"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14:paraId="5A87CD39" w14:textId="77777777" w:rsidR="00C031B8" w:rsidRDefault="00C031B8" w:rsidP="00C031B8">
      <w:pPr>
        <w:spacing w:before="0" w:after="0"/>
        <w:rPr>
          <w:i/>
        </w:rPr>
      </w:pPr>
    </w:p>
    <w:p w14:paraId="26D8F29A" w14:textId="77777777"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14:paraId="6BDFD130" w14:textId="77777777" w:rsidR="003B4D2A" w:rsidRPr="00D85257" w:rsidRDefault="003B4D2A" w:rsidP="003B4D2A">
      <w:pPr>
        <w:spacing w:before="0" w:after="0"/>
      </w:pPr>
    </w:p>
    <w:p w14:paraId="04691713" w14:textId="77777777"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6DA719C0"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9615C4">
        <w:t>2020</w:t>
      </w:r>
      <w:r w:rsidR="009615C4" w:rsidRPr="004C5D25">
        <w:t xml:space="preserve"> </w:t>
      </w:r>
      <w:r w:rsidR="009E2977">
        <w:t>P</w:t>
      </w:r>
      <w:r w:rsidR="009E2977" w:rsidRPr="004C5D25">
        <w:t xml:space="preserve">lan </w:t>
      </w:r>
      <w:r w:rsidR="009E2977">
        <w:t>N</w:t>
      </w:r>
      <w:r w:rsidR="009E2977" w:rsidRPr="004C5D25">
        <w:t>ame</w:t>
      </w:r>
      <w:r>
        <w:t>&gt;</w:t>
      </w:r>
      <w:r w:rsidRPr="009A520C">
        <w:t>.</w:t>
      </w:r>
    </w:p>
    <w:p w14:paraId="0CC8241C" w14:textId="77777777"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777777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77777777"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77777777"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14:paraId="63180D3D" w14:textId="77777777"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B814A5">
        <w:rPr>
          <w:color w:val="000000" w:themeColor="text1"/>
        </w:rPr>
        <w:t>Can the Formulary</w:t>
      </w:r>
      <w:r w:rsidR="00180566" w:rsidRPr="00B814A5">
        <w:rPr>
          <w:color w:val="000000" w:themeColor="text1"/>
        </w:rPr>
        <w:t xml:space="preserve"> (drug list)</w:t>
      </w:r>
      <w:r w:rsidRPr="00B814A5">
        <w:rPr>
          <w:color w:val="000000" w:themeColor="text1"/>
        </w:rPr>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77777777" w:rsidR="004B260D" w:rsidRPr="00B814A5" w:rsidRDefault="004B260D" w:rsidP="004B260D">
      <w:pPr>
        <w:rPr>
          <w:color w:val="000000" w:themeColor="text1"/>
        </w:rPr>
      </w:pPr>
      <w:r w:rsidRPr="00B814A5">
        <w:rPr>
          <w:color w:val="000000" w:themeColor="text1"/>
        </w:rPr>
        <w:t xml:space="preserve">Most changes in drug coverage happen on January 1, but [”we” or &lt;plan name&gt;] may add or remove drugs on the Drug List during the year, move them to different cost-sharing tiers, or add new restrictions. </w:t>
      </w:r>
    </w:p>
    <w:p w14:paraId="0E1DBE6A" w14:textId="13939058"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 xml:space="preserve">Plan sponsors that otherwise meet all requirements and want the option to immediately replace brand name drugs with their new generic equivalents must provide the following advance general notice of changes in the bullet entitled </w:t>
      </w:r>
      <w:r w:rsidR="006059AB">
        <w:rPr>
          <w:i/>
          <w:lang w:eastAsia="ja-JP"/>
        </w:rPr>
        <w:t>“</w:t>
      </w:r>
      <w:r w:rsidR="00E75DA4" w:rsidRPr="007C010E">
        <w:rPr>
          <w:i/>
          <w:lang w:eastAsia="ja-JP"/>
        </w:rPr>
        <w:t>New generic drugs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3EE1030E" w14:textId="261E9445" w:rsidR="00E75DA4" w:rsidRPr="009E6415" w:rsidRDefault="00E75DA4" w:rsidP="00E75DA4">
      <w:pPr>
        <w:pStyle w:val="ListParagraph"/>
        <w:numPr>
          <w:ilvl w:val="0"/>
          <w:numId w:val="10"/>
        </w:numPr>
        <w:rPr>
          <w:i/>
        </w:rPr>
      </w:pPr>
      <w:r w:rsidRPr="009E6415">
        <w:rPr>
          <w:b/>
        </w:rPr>
        <w:t xml:space="preserve">New generic drugs. </w:t>
      </w:r>
      <w:r w:rsidRPr="009E6415">
        <w:t xml:space="preserve">We may immediately remove a brand name drug on our Drug List if we are replacing it with a new generic drug that will appear on the same or lower cost sharing tier and with the same or fewer restrictions. Also, when adding the new generic drug, we may decide to keep the brand name drug on our Drug List, but immediately move it to a different cost-sharing tier or add new restrictions. </w:t>
      </w:r>
      <w:r>
        <w:t>If you are currently taking that brand name drug, w</w:t>
      </w:r>
      <w:r w:rsidRPr="009E6415">
        <w:t xml:space="preserve">e may not tell you in advance </w:t>
      </w:r>
      <w:r w:rsidRPr="009E6415">
        <w:lastRenderedPageBreak/>
        <w:t>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1F153026"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 name drug for yo</w:t>
      </w:r>
      <w:r>
        <w:t>u. T</w:t>
      </w:r>
      <w:r w:rsidRPr="009E6415">
        <w:t xml:space="preserve">he notice we </w:t>
      </w:r>
      <w:r w:rsidR="006059AB">
        <w:t>provide</w:t>
      </w:r>
      <w:r w:rsidR="006059AB" w:rsidRPr="009E6415">
        <w:t xml:space="preserve"> </w:t>
      </w:r>
      <w:r w:rsidRPr="009E6415">
        <w:t xml:space="preserve">you will also include information on </w:t>
      </w:r>
      <w:r w:rsidR="004B260D">
        <w:t>how</w:t>
      </w:r>
      <w:r w:rsidRPr="009E6415">
        <w:t xml:space="preserve"> to request an exception</w:t>
      </w:r>
      <w:r>
        <w:t xml:space="preserve">, and you can also </w:t>
      </w:r>
      <w:r w:rsidRPr="009E6415">
        <w:t>find information in the section below entitled “How do I request an exception to the &lt;mandatory Plan Name’s&gt; Formulary?”]</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74A64F0" w14:textId="48FFDCD7" w:rsidR="00F21DE4" w:rsidRPr="00F21DE4" w:rsidRDefault="00E75DA4" w:rsidP="00F21DE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Pr="007C010E">
        <w:rPr>
          <w:szCs w:val="30"/>
        </w:rPr>
        <w:t xml:space="preserve"> </w:t>
      </w:r>
      <w:r w:rsidRPr="003E6BB0">
        <w:rPr>
          <w:szCs w:val="30"/>
        </w:rPr>
        <w:t xml:space="preserve">we may add a new generic drug to replace a brand name drug currently on the formulary or add new restrictions to </w:t>
      </w:r>
      <w:r w:rsidRPr="00403316">
        <w:rPr>
          <w:szCs w:val="30"/>
        </w:rPr>
        <w:t>the brand name drug or move it to a different cost-sharing tier.] [</w:t>
      </w:r>
      <w:r w:rsidRPr="00403316">
        <w:rPr>
          <w:i/>
          <w:szCs w:val="30"/>
        </w:rPr>
        <w:t>Plan sponsors that otherwise meet requirements to immediately substitute new generic drugs insert</w:t>
      </w:r>
      <w:r w:rsidRPr="00403316">
        <w:rPr>
          <w:szCs w:val="30"/>
        </w:rPr>
        <w:t xml:space="preserve">: we may add a generic drug that is not new to market to replace a brand name drug currently on the formulary or add new restrictions to the brand name drug or move it to a different cost-sharing tier.] </w:t>
      </w:r>
      <w:r w:rsidR="007C010E">
        <w:rPr>
          <w:szCs w:val="30"/>
        </w:rPr>
        <w:t>[</w:t>
      </w:r>
      <w:r w:rsidRPr="00403316">
        <w:rPr>
          <w:i/>
          <w:szCs w:val="30"/>
        </w:rPr>
        <w:t>All P</w:t>
      </w:r>
      <w:r w:rsidR="00B80B95">
        <w:rPr>
          <w:i/>
          <w:szCs w:val="30"/>
        </w:rPr>
        <w:t>lan</w:t>
      </w:r>
      <w:r w:rsidRPr="00403316">
        <w:rPr>
          <w:i/>
          <w:szCs w:val="30"/>
        </w:rPr>
        <w:t xml:space="preserve"> sponsors:</w:t>
      </w:r>
      <w:r w:rsidR="007C010E" w:rsidRPr="00595FA4">
        <w:rPr>
          <w:szCs w:val="30"/>
        </w:rPr>
        <w:t>]</w:t>
      </w:r>
      <w:r w:rsidRPr="00595FA4">
        <w:rPr>
          <w:szCs w:val="30"/>
        </w:rPr>
        <w:t xml:space="preserve"> </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Pr="00E75DA4">
        <w:rPr>
          <w:i/>
        </w:rPr>
        <w:t>i</w:t>
      </w:r>
      <w:r w:rsidRPr="00FA1B4E">
        <w:rPr>
          <w:i/>
        </w:rPr>
        <w:t xml:space="preserve">nsert if plan has multiple tiers: </w:t>
      </w:r>
      <w:r w:rsidRPr="00C47FAA">
        <w:t xml:space="preserve">or move a drug to a higher cost-sharing tier],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Pr="00DE1353">
        <w:rPr>
          <w:i/>
          <w:iCs/>
          <w:color w:val="000000" w:themeColor="text1"/>
        </w:rPr>
        <w:t>insert 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p>
    <w:p w14:paraId="2E64A99C" w14:textId="5631FC42" w:rsidR="004B260D" w:rsidRPr="00500285" w:rsidRDefault="004B260D" w:rsidP="004B260D">
      <w:pPr>
        <w:pStyle w:val="ListParagraph"/>
        <w:numPr>
          <w:ilvl w:val="1"/>
          <w:numId w:val="10"/>
        </w:numPr>
        <w:spacing w:before="0" w:after="0"/>
        <w:rPr>
          <w:i/>
        </w:rPr>
      </w:pPr>
      <w:r w:rsidRPr="009E6415">
        <w:t xml:space="preserve">If we make </w:t>
      </w:r>
      <w:r w:rsidR="00324E4D">
        <w:t xml:space="preserve">these other </w:t>
      </w:r>
      <w:r w:rsidRPr="009E6415">
        <w:t>change</w:t>
      </w:r>
      <w:r w:rsidR="00324E4D">
        <w:t>s</w:t>
      </w:r>
      <w:r w:rsidRPr="009E6415">
        <w:t>, you or your prescriber can ask us to make an exception and continue to cover the brand name drug for yo</w:t>
      </w:r>
      <w:r>
        <w:t>u.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 xml:space="preserve">find information in the section below entitled “How do I request an exception to </w:t>
      </w:r>
      <w:bookmarkStart w:id="82" w:name="_GoBack"/>
      <w:bookmarkEnd w:id="82"/>
      <w:r w:rsidRPr="009E6415">
        <w:t>the &lt;mandatory Plan Name’s&gt; Formulary?”]</w:t>
      </w:r>
    </w:p>
    <w:p w14:paraId="0169ECFA" w14:textId="77777777" w:rsidR="00403316" w:rsidRPr="00DE1353" w:rsidRDefault="00403316" w:rsidP="004B260D">
      <w:pPr>
        <w:pStyle w:val="ListParagraph"/>
        <w:ind w:left="1440"/>
        <w:rPr>
          <w:color w:val="000000" w:themeColor="text1"/>
        </w:rPr>
      </w:pPr>
    </w:p>
    <w:p w14:paraId="523EAFAC" w14:textId="5BBE57E6"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B260D">
        <w:rPr>
          <w:b/>
        </w:rPr>
        <w:t xml:space="preserve">Changes that will not affect you if you are currently taking the drug. </w:t>
      </w:r>
      <w:r w:rsidRPr="00C47FAA">
        <w:t xml:space="preserve">Generally, if you are taking a drug on our &lt;contract year&gt; formulary that was covered at the beginning of the year, we will not discontinue or reduce coverage of the drug during the &lt; contract year&gt; coverage year except </w:t>
      </w:r>
      <w:r>
        <w:t xml:space="preserve">as described above. </w:t>
      </w:r>
      <w:r w:rsidRPr="00C47FAA">
        <w:t xml:space="preserve"> </w:t>
      </w:r>
      <w:r>
        <w:t>This means these drugs</w:t>
      </w:r>
      <w:r w:rsidRPr="00C47FAA">
        <w:t xml:space="preserve"> will remain available at the same cost-sharing </w:t>
      </w:r>
      <w:r>
        <w:t xml:space="preserve">and with no new restrictions </w:t>
      </w:r>
      <w:r w:rsidRPr="00C47FAA">
        <w:t xml:space="preserve">for those members taking </w:t>
      </w:r>
      <w:r>
        <w:t xml:space="preserve">them </w:t>
      </w:r>
      <w:r w:rsidRPr="00C47FAA">
        <w:t xml:space="preserve">for the remainder of the coverage year.  </w:t>
      </w:r>
    </w:p>
    <w:p w14:paraId="3FDBAFE1" w14:textId="6CA9C239" w:rsidR="00EC78CD" w:rsidRPr="00EC78CD" w:rsidRDefault="00EC78CD" w:rsidP="00EC78CD">
      <w:pPr>
        <w:rPr>
          <w:i/>
        </w:rPr>
      </w:pPr>
      <w:r w:rsidRPr="00C47FAA">
        <w:t xml:space="preserve">The enclosed formulary is current as of &lt;formulary date&gt;.  </w:t>
      </w:r>
      <w:r w:rsidRPr="00EC78CD">
        <w:rPr>
          <w:szCs w:val="30"/>
        </w:rPr>
        <w:t>To get updated information about the drugs covered by &lt;Plan Name&gt;, please contact us.</w:t>
      </w:r>
      <w:r w:rsidRPr="000F697E">
        <w:t xml:space="preserve"> </w:t>
      </w:r>
      <w:r w:rsidRPr="00C47FAA">
        <w:t>Our contact information appears on the front and back cover pages.</w:t>
      </w:r>
      <w:r w:rsidRPr="00EC78CD">
        <w:rPr>
          <w:szCs w:val="30"/>
        </w:rPr>
        <w:t xml:space="preserve">  </w:t>
      </w:r>
      <w:r w:rsidRPr="00EC78CD">
        <w:rPr>
          <w:i/>
        </w:rPr>
        <w:t xml:space="preserve">[Note: Insert information about plan’s process for </w:t>
      </w:r>
      <w:r>
        <w:rPr>
          <w:i/>
        </w:rPr>
        <w:t>updating print formularies (e.g. via</w:t>
      </w:r>
      <w:r w:rsidR="00DE1353">
        <w:rPr>
          <w:i/>
        </w:rPr>
        <w:t xml:space="preserve"> formulary sheets) in the event of mid-year non-maintenance formulary changes.]</w:t>
      </w:r>
      <w:r>
        <w:rPr>
          <w:i/>
        </w:rPr>
        <w:t xml:space="preserve"> </w:t>
      </w:r>
    </w:p>
    <w:p w14:paraId="7B3F5178" w14:textId="31401019"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lastRenderedPageBreak/>
        <w:t>Medical Condition</w:t>
      </w:r>
      <w:bookmarkEnd w:id="100"/>
      <w:bookmarkEnd w:id="101"/>
      <w:bookmarkEnd w:id="102"/>
      <w:bookmarkEnd w:id="103"/>
      <w:bookmarkEnd w:id="104"/>
      <w:bookmarkEnd w:id="105"/>
      <w:bookmarkEnd w:id="106"/>
    </w:p>
    <w:p w14:paraId="35531AF2" w14:textId="77777777"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77777777"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F2D97">
        <w:t>&lt;Plan Name&gt;</w:t>
      </w:r>
      <w:r w:rsidRPr="009A520C">
        <w:t xml:space="preserve"> covers both brand name drugs and generic drugs. </w:t>
      </w:r>
      <w:bookmarkEnd w:id="123"/>
      <w:bookmarkEnd w:id="124"/>
      <w:bookmarkEnd w:id="125"/>
      <w:bookmarkEnd w:id="126"/>
      <w:bookmarkEnd w:id="127"/>
      <w:bookmarkEnd w:id="128"/>
      <w:bookmarkEnd w:id="129"/>
      <w:bookmarkEnd w:id="130"/>
      <w:r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14:paraId="3F3A74BF" w14:textId="77777777" w:rsidR="00A5293D" w:rsidRPr="009A520C" w:rsidRDefault="00A5293D" w:rsidP="008E24E5">
      <w:pPr>
        <w:pStyle w:val="TOC1"/>
        <w:contextualSpacing/>
      </w:pPr>
    </w:p>
    <w:p w14:paraId="409DA0F9" w14:textId="77777777"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14:paraId="7A354546" w14:textId="77777777" w:rsidR="00A5293D" w:rsidRPr="009A520C" w:rsidRDefault="00A5293D" w:rsidP="008E24E5">
      <w:pPr>
        <w:contextualSpacing/>
      </w:pPr>
    </w:p>
    <w:p w14:paraId="68AF7FF2" w14:textId="77777777"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77777777"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14:paraId="186896EA" w14:textId="77777777" w:rsidR="00A10F53" w:rsidRPr="009A520C" w:rsidRDefault="00A10F53" w:rsidP="00A10F53">
      <w:pPr>
        <w:spacing w:before="0" w:after="0"/>
        <w:ind w:left="360"/>
        <w:contextualSpacing/>
      </w:pPr>
    </w:p>
    <w:p w14:paraId="7F725AD5" w14:textId="77777777"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w:t>
      </w:r>
      <w:r w:rsidR="007109C9" w:rsidRPr="00470990">
        <w:rPr>
          <w:i/>
        </w:rPr>
        <w:lastRenderedPageBreak/>
        <w:t xml:space="preserve">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7777777"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14:paraId="637219CA" w14:textId="77777777" w:rsidR="00A5293D" w:rsidRPr="009A520C" w:rsidRDefault="00A5293D" w:rsidP="008E24E5"/>
    <w:p w14:paraId="2B544EBF" w14:textId="77777777"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 counter (OTC) drugs?</w:t>
      </w:r>
    </w:p>
    <w:p w14:paraId="5C5DD299" w14:textId="37DDB29D"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14:paraId="071FB0DC" w14:textId="77777777" w:rsidR="00A5293D" w:rsidRPr="009A520C" w:rsidRDefault="00A5293D" w:rsidP="008E24E5"/>
    <w:p w14:paraId="65D0AEA7" w14:textId="77777777"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14:paraId="11C9287E" w14:textId="77777777" w:rsidR="00A5293D" w:rsidRPr="009A520C" w:rsidRDefault="00A5293D" w:rsidP="008E24E5"/>
    <w:p w14:paraId="6D232BDC" w14:textId="77777777" w:rsidR="00A5293D" w:rsidRPr="009A520C" w:rsidRDefault="00A5293D" w:rsidP="008E24E5">
      <w:pPr>
        <w:numPr>
          <w:ilvl w:val="0"/>
          <w:numId w:val="2"/>
        </w:numPr>
        <w:spacing w:before="0" w:after="0"/>
      </w:pPr>
      <w:r w:rsidRPr="009A520C">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14:paraId="6950BA1A" w14:textId="77777777"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14:paraId="5900692F" w14:textId="77777777"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7FD025EF" w14:textId="77777777" w:rsidR="00C32413" w:rsidRPr="0042405B" w:rsidRDefault="00C32413" w:rsidP="00C32413"/>
    <w:p w14:paraId="6F4C374F" w14:textId="77777777" w:rsidR="00C32413" w:rsidRPr="00920B70" w:rsidRDefault="00C32413" w:rsidP="00C32413">
      <w:pPr>
        <w:pStyle w:val="ListParagraph"/>
        <w:numPr>
          <w:ilvl w:val="0"/>
          <w:numId w:val="2"/>
        </w:numPr>
        <w:rPr>
          <w:shd w:val="clear" w:color="auto" w:fill="CCCCCC"/>
        </w:rPr>
      </w:pPr>
      <w:r>
        <w:lastRenderedPageBreak/>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14:paraId="59F2CAB5" w14:textId="77777777" w:rsidR="00A10F53" w:rsidRPr="009A520C" w:rsidRDefault="00A10F53" w:rsidP="00A10F53">
      <w:pPr>
        <w:spacing w:before="0" w:after="0"/>
        <w:ind w:left="360"/>
      </w:pPr>
    </w:p>
    <w:p w14:paraId="52576914" w14:textId="77777777"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77777777"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77777777" w:rsidR="007D2403" w:rsidRDefault="007D2403" w:rsidP="007D2403">
      <w:pPr>
        <w:contextualSpacing/>
      </w:pPr>
      <w:r w:rsidRPr="00304CF9">
        <w:t>For each of your drugs that is not on our formulary or if your ability to get your drugs is limited, we will cover a temporary &lt;</w:t>
      </w:r>
      <w:r w:rsidRPr="00240BE4">
        <w:rPr>
          <w:i/>
        </w:rPr>
        <w:t>insert number of days that corresponds to the number of days designated as a month’s supply in approved plan benefit package</w:t>
      </w:r>
      <w:r w:rsidRPr="00A747BB">
        <w:t>&gt;-day supply</w:t>
      </w:r>
      <w:r>
        <w:t xml:space="preserve">. If your prescription is written for fewer days, we’ll allow refills to provide up to a maximum </w:t>
      </w:r>
      <w:r>
        <w:rPr>
          <w:color w:val="000000"/>
        </w:rPr>
        <w:t>&lt;</w:t>
      </w:r>
      <w:r w:rsidRPr="00452F16">
        <w:rPr>
          <w:i/>
          <w:color w:val="000000"/>
        </w:rPr>
        <w:t>insert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Pr="0031641B" w:rsidDel="00240BE4">
        <w:rPr>
          <w:i/>
          <w:color w:val="000000"/>
        </w:rPr>
        <w:t xml:space="preserve"> </w:t>
      </w:r>
      <w:r>
        <w:rPr>
          <w:color w:val="000000"/>
        </w:rPr>
        <w:t xml:space="preserve">&gt; day supply </w:t>
      </w:r>
      <w:r>
        <w:t>of medication.</w:t>
      </w:r>
      <w:r w:rsidRPr="00A747BB">
        <w:t xml:space="preserve"> After your first &lt;</w:t>
      </w:r>
      <w:r w:rsidRPr="00D4698E">
        <w:rPr>
          <w:i/>
        </w:rPr>
        <w:t>insert number of days that corresponds to the number of days designated as a month’s supply in approved plan benefit package</w:t>
      </w:r>
      <w:r w:rsidRPr="00A747BB">
        <w:t>&gt;-day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7777777" w:rsidR="00A5293D" w:rsidRPr="009A520C" w:rsidRDefault="00A5293D" w:rsidP="008E24E5">
      <w:pPr>
        <w:rPr>
          <w:i/>
        </w:rPr>
      </w:pPr>
      <w:r w:rsidRPr="00304CF9">
        <w:rPr>
          <w:b/>
          <w:i/>
        </w:rPr>
        <w:lastRenderedPageBreak/>
        <w:t>&lt;Note:</w:t>
      </w:r>
      <w:r w:rsidRPr="00304CF9">
        <w:t xml:space="preserve"> </w:t>
      </w:r>
      <w:r w:rsidRPr="00304CF9">
        <w:rPr>
          <w:i/>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rsidRPr="006F2D97">
        <w:t>For more detailed information about your &lt;Plan Name&gt;</w:t>
      </w:r>
      <w:r w:rsidRPr="009A520C">
        <w:t xml:space="preserve"> prescription drug coverage, please review your Evidence of Coverage and other plan materials.</w:t>
      </w:r>
    </w:p>
    <w:p w14:paraId="20E26A7F" w14:textId="77777777"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&lt;Plan Name’s&gt; Formulary</w:t>
      </w:r>
    </w:p>
    <w:p w14:paraId="211CC2B6" w14:textId="77777777"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14:paraId="6766838D" w14:textId="77777777" w:rsidR="00E329FC" w:rsidRDefault="00FC3B59" w:rsidP="0043482B">
      <w:pPr>
        <w:rPr>
          <w:szCs w:val="30"/>
        </w:rPr>
      </w:pPr>
      <w:r>
        <w:rPr>
          <w:i/>
        </w:rPr>
        <w:t xml:space="preserve">[Insert the following paragraph for </w:t>
      </w:r>
      <w:r w:rsidR="009B1506">
        <w:rPr>
          <w:i/>
        </w:rPr>
        <w:t xml:space="preserve">abridged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77777777"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14:paraId="0A42F8C3" w14:textId="77777777" w:rsidR="00A10F53" w:rsidRDefault="00A10F53" w:rsidP="008E24E5"/>
    <w:p w14:paraId="464E0763" w14:textId="03054CA9" w:rsidR="00A5293D" w:rsidRPr="006F2D97" w:rsidRDefault="00A5293D" w:rsidP="008E24E5">
      <w:pPr>
        <w:rPr>
          <w:i/>
          <w:iCs/>
        </w:rPr>
      </w:pP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14:paraId="3A7E43CC" w14:textId="77777777"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w:t>
      </w:r>
      <w:r w:rsidRPr="00A10F53">
        <w:rPr>
          <w:iCs/>
        </w:rPr>
        <w:lastRenderedPageBreak/>
        <w:t xml:space="preserve">to pay for this drug.  </w:t>
      </w:r>
      <w:r w:rsidRPr="00A10F53">
        <w:rPr>
          <w:b/>
          <w:i/>
          <w:iCs/>
        </w:rPr>
        <w:t>[Note</w:t>
      </w:r>
      <w:r w:rsidRPr="00A10F53">
        <w:rPr>
          <w:i/>
          <w:iCs/>
        </w:rPr>
        <w:t>: Plans must insert any additional restrictions on this coverage, including any capped benefit limit.]”</w:t>
      </w:r>
    </w:p>
    <w:p w14:paraId="18FBB2FE" w14:textId="77777777" w:rsidR="00A10F53" w:rsidRDefault="00A10F53" w:rsidP="00A10F53">
      <w:pPr>
        <w:spacing w:before="0" w:after="0"/>
        <w:ind w:left="360"/>
        <w:rPr>
          <w:i/>
          <w:iCs/>
        </w:rPr>
      </w:pPr>
    </w:p>
    <w:p w14:paraId="0B0E7180" w14:textId="77777777"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14:paraId="4424E9F5" w14:textId="77777777" w:rsidR="00A10F53" w:rsidRDefault="00A10F53" w:rsidP="00A10F53">
      <w:pPr>
        <w:spacing w:before="0" w:after="0"/>
        <w:ind w:left="360"/>
        <w:rPr>
          <w:i/>
          <w:iCs/>
        </w:rPr>
      </w:pPr>
    </w:p>
    <w:p w14:paraId="57302728" w14:textId="77777777"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7777777"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8796E">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8796E">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8796E">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8796E">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8796E">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68893EEF" w14:textId="241D24EE" w:rsidR="00C72388" w:rsidRDefault="00C72388" w:rsidP="00C72388">
      <w:pPr>
        <w:spacing w:before="0" w:after="0"/>
        <w:rPr>
          <w:i/>
          <w:iCs/>
        </w:rPr>
      </w:pPr>
      <w:r>
        <w:rPr>
          <w:i/>
          <w:iCs/>
        </w:rPr>
        <w:lastRenderedPageBreak/>
        <w:t>[</w:t>
      </w:r>
      <w:r w:rsidRPr="003B5997">
        <w:rPr>
          <w:i/>
          <w:iCs/>
        </w:rPr>
        <w:t>Appropriate language, including disclaimers, is expected to appear in this document</w:t>
      </w:r>
      <w:r w:rsidR="00241F94">
        <w:rPr>
          <w:i/>
          <w:iCs/>
        </w:rPr>
        <w:t>.</w:t>
      </w:r>
      <w:r w:rsidR="003643F3">
        <w:rPr>
          <w:i/>
          <w:iCs/>
        </w:rPr>
        <w:t>]</w:t>
      </w:r>
    </w:p>
    <w:p w14:paraId="56E5E3F4" w14:textId="77777777" w:rsidR="00403316" w:rsidRDefault="00403316" w:rsidP="00C72388">
      <w:pPr>
        <w:spacing w:before="0" w:after="0"/>
        <w:rPr>
          <w:i/>
        </w:rPr>
      </w:pPr>
    </w:p>
    <w:p w14:paraId="74403FB9" w14:textId="77777777"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CD40" w14:textId="77777777" w:rsidR="00A22D11" w:rsidRDefault="00A22D11">
      <w:r>
        <w:separator/>
      </w:r>
    </w:p>
  </w:endnote>
  <w:endnote w:type="continuationSeparator" w:id="0">
    <w:p w14:paraId="5E94EDEA" w14:textId="77777777" w:rsidR="00A22D11" w:rsidRDefault="00A22D11">
      <w:r>
        <w:continuationSeparator/>
      </w:r>
    </w:p>
  </w:endnote>
  <w:endnote w:type="continuationNotice" w:id="1">
    <w:p w14:paraId="2457898E" w14:textId="77777777" w:rsidR="00A22D11" w:rsidRDefault="00A22D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21A257E2" w:rsidR="00A7116C" w:rsidRDefault="00961448" w:rsidP="000F40CC">
        <w:pPr>
          <w:pStyle w:val="Footer"/>
          <w:tabs>
            <w:tab w:val="clear" w:pos="8640"/>
            <w:tab w:val="right" w:pos="10440"/>
          </w:tabs>
        </w:pPr>
        <w:r>
          <w:t xml:space="preserve">May </w:t>
        </w:r>
        <w:r w:rsidR="009615C4">
          <w:t>2019</w:t>
        </w:r>
        <w:r w:rsidR="00A7116C">
          <w:tab/>
        </w:r>
        <w:r w:rsidR="00A7116C">
          <w:tab/>
        </w:r>
        <w:r w:rsidR="00A7116C">
          <w:fldChar w:fldCharType="begin"/>
        </w:r>
        <w:r w:rsidR="00A7116C">
          <w:instrText xml:space="preserve"> PAGE   \* MERGEFORMAT </w:instrText>
        </w:r>
        <w:r w:rsidR="00A7116C">
          <w:fldChar w:fldCharType="separate"/>
        </w:r>
        <w:r w:rsidR="003C557D">
          <w:rPr>
            <w:noProof/>
          </w:rPr>
          <w:t>1</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ABAE5" w14:textId="77777777" w:rsidR="00A22D11" w:rsidRDefault="00A22D11">
      <w:r>
        <w:separator/>
      </w:r>
    </w:p>
  </w:footnote>
  <w:footnote w:type="continuationSeparator" w:id="0">
    <w:p w14:paraId="3C6D61E2" w14:textId="77777777" w:rsidR="00A22D11" w:rsidRDefault="00A22D11">
      <w:r>
        <w:continuationSeparator/>
      </w:r>
    </w:p>
  </w:footnote>
  <w:footnote w:type="continuationNotice" w:id="1">
    <w:p w14:paraId="7AF9FCEB" w14:textId="77777777" w:rsidR="00A22D11" w:rsidRDefault="00A22D1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303EF277" w:rsidR="00403043" w:rsidRDefault="009615C4" w:rsidP="006707BF">
    <w:pPr>
      <w:pStyle w:val="Header"/>
      <w:tabs>
        <w:tab w:val="left" w:pos="10036"/>
      </w:tabs>
    </w:pPr>
    <w:r>
      <w:t xml:space="preserve">2020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260D"/>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64054"/>
    <w:rsid w:val="006707BF"/>
    <w:rsid w:val="006773E7"/>
    <w:rsid w:val="006811F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4747"/>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B02EE"/>
    <w:rsid w:val="00DB730A"/>
    <w:rsid w:val="00DC2552"/>
    <w:rsid w:val="00DC7A03"/>
    <w:rsid w:val="00DD0903"/>
    <w:rsid w:val="00DE1353"/>
    <w:rsid w:val="00DE34DA"/>
    <w:rsid w:val="00E02F5E"/>
    <w:rsid w:val="00E113A2"/>
    <w:rsid w:val="00E137C8"/>
    <w:rsid w:val="00E157D1"/>
    <w:rsid w:val="00E24D9C"/>
    <w:rsid w:val="00E30B1B"/>
    <w:rsid w:val="00E30C58"/>
    <w:rsid w:val="00E329FC"/>
    <w:rsid w:val="00E446A5"/>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78DE-26E8-425D-BD13-02C9DAAA9C5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3.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4.xml><?xml version="1.0" encoding="utf-8"?>
<ds:datastoreItem xmlns:ds="http://schemas.openxmlformats.org/officeDocument/2006/customXml" ds:itemID="{7F8ACDA9-5C1F-48BA-854A-3BF48658B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AFD3DAC-7CF0-46CD-94E0-D8651CC7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13</Pages>
  <Words>4865</Words>
  <Characters>24639</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29446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3</cp:revision>
  <cp:lastPrinted>2014-07-24T16:11:00Z</cp:lastPrinted>
  <dcterms:created xsi:type="dcterms:W3CDTF">2019-05-16T18:06:00Z</dcterms:created>
  <dcterms:modified xsi:type="dcterms:W3CDTF">2019-05-22T16:37:00Z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1076517445</vt:i4>
  </property>
  <property fmtid="{D5CDD505-2E9C-101B-9397-08002B2CF9AE}" pid="3" name="_NewReviewCycle">
    <vt:lpwstr/>
  </property>
  <property fmtid="{D5CDD505-2E9C-101B-9397-08002B2CF9AE}" pid="4" name="_EmailSubject">
    <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1961853462</vt:i4>
  </property>
  <property fmtid="{D5CDD505-2E9C-101B-9397-08002B2CF9AE}" pid="8" name="_ReviewingToolsShownOnce">
    <vt:lpwstr/>
  </property>
  <property fmtid="{D5CDD505-2E9C-101B-9397-08002B2CF9AE}" pid="9" name="ContentTypeId">
    <vt:lpwstr>0x010100EA3C1798156BCF409E671BBD696335B0</vt:lpwstr>
  </property>
</Properties>
</file>