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13E18" w14:textId="3C6CC9E9" w:rsidR="00A95C3F" w:rsidRPr="006830DE" w:rsidRDefault="00A95C3F" w:rsidP="003A6B4A">
      <w:pPr>
        <w:pStyle w:val="Header"/>
        <w:spacing w:before="360" w:after="200" w:line="360" w:lineRule="exact"/>
      </w:pPr>
      <w:bookmarkStart w:id="0" w:name="_Toc110591471"/>
      <w:bookmarkStart w:id="1" w:name="_Toc395202828"/>
      <w:r w:rsidRPr="006830DE">
        <w:t xml:space="preserve">Capítulo 11: </w:t>
      </w:r>
      <w:bookmarkEnd w:id="0"/>
      <w:r w:rsidRPr="006830DE">
        <w:t>Notificaciones legale</w:t>
      </w:r>
      <w:bookmarkEnd w:id="1"/>
      <w:r w:rsidR="00DF0888" w:rsidRPr="006830DE">
        <w:t>s</w:t>
      </w:r>
    </w:p>
    <w:p w14:paraId="754CC24A" w14:textId="5822AB21" w:rsidR="00EC6F94" w:rsidRPr="006830DE" w:rsidRDefault="00711443" w:rsidP="00D9595F">
      <w:pPr>
        <w:pStyle w:val="Intro"/>
      </w:pPr>
      <w:bookmarkStart w:id="2" w:name="_Toc334005249"/>
      <w:bookmarkStart w:id="3" w:name="_Toc333590003"/>
      <w:bookmarkStart w:id="4" w:name="_Toc333588856"/>
      <w:bookmarkStart w:id="5" w:name="_Toc332818749"/>
      <w:bookmarkStart w:id="6" w:name="_Toc332817864"/>
      <w:bookmarkStart w:id="7" w:name="_Toc332817690"/>
      <w:r w:rsidRPr="006830DE">
        <w:t>Introducción</w:t>
      </w:r>
    </w:p>
    <w:p w14:paraId="71B47C9E" w14:textId="50BCDFA8" w:rsidR="00711443" w:rsidRPr="006830DE" w:rsidRDefault="00522B97" w:rsidP="003A6B4A">
      <w:pPr>
        <w:ind w:right="0"/>
        <w:rPr>
          <w:rStyle w:val="Planinstructions0"/>
          <w:i w:val="0"/>
          <w:color w:val="auto"/>
        </w:rPr>
      </w:pPr>
      <w:r w:rsidRPr="006830DE">
        <w:t xml:space="preserve">Este capítulo incluye avisos legales que pueden aplicar a su participación en &lt;plan name&gt;. Los términos clave y sus definiciones se encuentran en orden alfabético en el último capítulo del </w:t>
      </w:r>
      <w:r w:rsidR="009B5098" w:rsidRPr="006830DE">
        <w:rPr>
          <w:i/>
        </w:rPr>
        <w:t>Manual</w:t>
      </w:r>
      <w:r w:rsidR="009B5098" w:rsidRPr="006830DE">
        <w:rPr>
          <w:rFonts w:cs="Arial"/>
          <w:i/>
          <w:iCs/>
        </w:rPr>
        <w:t> </w:t>
      </w:r>
      <w:r w:rsidRPr="006830DE">
        <w:rPr>
          <w:i/>
        </w:rPr>
        <w:t>del miembro</w:t>
      </w:r>
      <w:r w:rsidRPr="006830DE">
        <w:t>.</w:t>
      </w:r>
    </w:p>
    <w:p w14:paraId="64FB7090" w14:textId="4EFA2988" w:rsidR="00BE7EE3" w:rsidRPr="00A90BF9" w:rsidRDefault="00250367" w:rsidP="003A6B4A">
      <w:pPr>
        <w:ind w:right="0"/>
        <w:rPr>
          <w:rStyle w:val="Planinstructions0"/>
          <w:rFonts w:cs="Arial"/>
          <w:i w:val="0"/>
          <w:szCs w:val="20"/>
          <w:lang w:val="en-US"/>
        </w:rPr>
      </w:pPr>
      <w:r w:rsidRPr="00A90BF9">
        <w:rPr>
          <w:rStyle w:val="Planinstructions0"/>
          <w:rFonts w:cs="Arial"/>
          <w:i w:val="0"/>
          <w:lang w:val="en-US"/>
        </w:rPr>
        <w:t>[</w:t>
      </w:r>
      <w:r w:rsidR="00282812" w:rsidRPr="00A90BF9">
        <w:rPr>
          <w:rStyle w:val="Planinstructions0"/>
          <w:rFonts w:cs="Arial"/>
          <w:b/>
          <w:bCs/>
          <w:iCs/>
          <w:lang w:val="en-US"/>
        </w:rPr>
        <w:t>Note:</w:t>
      </w:r>
      <w:r w:rsidR="00282812" w:rsidRPr="00A90BF9">
        <w:rPr>
          <w:rStyle w:val="Planinstructions0"/>
          <w:rFonts w:cs="Arial"/>
          <w:iCs/>
          <w:lang w:val="en-US"/>
        </w:rPr>
        <w:t xml:space="preserve"> You may include other legal notices, such as a notice of member non-liability or a notice about third-party liability. Such notices may be added only if they conform to Medicare laws and regulations.</w:t>
      </w:r>
      <w:r w:rsidRPr="00A90BF9">
        <w:rPr>
          <w:rStyle w:val="Planinstructions0"/>
          <w:rFonts w:cs="Arial"/>
          <w:i w:val="0"/>
          <w:lang w:val="en-US"/>
        </w:rPr>
        <w:t>]</w:t>
      </w:r>
    </w:p>
    <w:p w14:paraId="1D1A3322" w14:textId="2D3292BA" w:rsidR="00705925" w:rsidRPr="00A90BF9" w:rsidRDefault="00250367" w:rsidP="003A6B4A">
      <w:pPr>
        <w:ind w:right="0"/>
        <w:rPr>
          <w:rStyle w:val="Planinstructions0"/>
          <w:rFonts w:cs="Arial"/>
          <w:i w:val="0"/>
          <w:lang w:val="en-US"/>
        </w:rPr>
      </w:pPr>
      <w:r w:rsidRPr="00A90BF9">
        <w:rPr>
          <w:rStyle w:val="Planinstructions0"/>
          <w:rFonts w:cs="Arial"/>
          <w:i w:val="0"/>
          <w:lang w:val="en-US"/>
        </w:rPr>
        <w:t>[</w:t>
      </w:r>
      <w:r w:rsidR="00282812" w:rsidRPr="00A90BF9">
        <w:rPr>
          <w:rStyle w:val="Planinstructions0"/>
          <w:rFonts w:cs="Arial"/>
          <w:iCs/>
          <w:lang w:val="en-US"/>
        </w:rPr>
        <w:t>States may also include Medicaid-related legal notices.</w:t>
      </w:r>
      <w:r w:rsidRPr="00A90BF9">
        <w:rPr>
          <w:rStyle w:val="Planinstructions0"/>
          <w:rFonts w:cs="Arial"/>
          <w:i w:val="0"/>
          <w:lang w:val="en-US"/>
        </w:rPr>
        <w:t>]</w:t>
      </w:r>
    </w:p>
    <w:p w14:paraId="4AC33250" w14:textId="2427D718" w:rsidR="00711443" w:rsidRPr="00A90BF9" w:rsidRDefault="00250367" w:rsidP="003A6B4A">
      <w:pPr>
        <w:ind w:right="0"/>
        <w:rPr>
          <w:rStyle w:val="PlanInstructions"/>
          <w:rFonts w:cs="Arial"/>
          <w:i w:val="0"/>
          <w:lang w:val="en-US"/>
        </w:rPr>
      </w:pPr>
      <w:r w:rsidRPr="00A90BF9">
        <w:rPr>
          <w:rStyle w:val="PlanInstructions"/>
          <w:rFonts w:cs="Arial"/>
          <w:i w:val="0"/>
          <w:lang w:val="en-US"/>
        </w:rPr>
        <w:t>[</w:t>
      </w:r>
      <w:r w:rsidR="00282812" w:rsidRPr="00A90BF9">
        <w:rPr>
          <w:rStyle w:val="PlanInstructions"/>
          <w:rFonts w:cs="Arial"/>
          <w:iCs/>
          <w:lang w:val="en-US"/>
        </w:rPr>
        <w:t>Plans should refer members to other parts of the handbook using the appropriate chapter number</w:t>
      </w:r>
      <w:r w:rsidR="000241AE" w:rsidRPr="00A90BF9">
        <w:rPr>
          <w:rStyle w:val="PlanInstructions"/>
          <w:rFonts w:cs="Arial"/>
          <w:iCs/>
          <w:lang w:val="en-US"/>
        </w:rPr>
        <w:t xml:space="preserve"> and</w:t>
      </w:r>
      <w:r w:rsidR="00282812" w:rsidRPr="00A90BF9">
        <w:rPr>
          <w:rStyle w:val="PlanInstructions"/>
          <w:rFonts w:cs="Arial"/>
          <w:iCs/>
          <w:lang w:val="en-US"/>
        </w:rPr>
        <w:t xml:space="preserve"> section. For example, "</w:t>
      </w:r>
      <w:r w:rsidR="00885504" w:rsidRPr="00A90BF9">
        <w:rPr>
          <w:rStyle w:val="PlanInstructions"/>
          <w:rFonts w:cs="Arial"/>
          <w:iCs/>
          <w:lang w:val="en-US"/>
        </w:rPr>
        <w:t>refer to</w:t>
      </w:r>
      <w:r w:rsidR="00282812" w:rsidRPr="00A90BF9">
        <w:rPr>
          <w:rStyle w:val="PlanInstructions"/>
          <w:rFonts w:cs="Arial"/>
          <w:iCs/>
          <w:lang w:val="en-US"/>
        </w:rPr>
        <w:t xml:space="preserve"> Chapter 9, Section A." An instruction </w:t>
      </w:r>
      <w:r w:rsidRPr="00A90BF9">
        <w:rPr>
          <w:rStyle w:val="PlanInstructions"/>
          <w:rFonts w:cs="Arial"/>
          <w:i w:val="0"/>
          <w:lang w:val="en-US"/>
        </w:rPr>
        <w:t>[</w:t>
      </w:r>
      <w:r w:rsidR="00282812" w:rsidRPr="00A90BF9">
        <w:rPr>
          <w:rStyle w:val="PlanInstructions"/>
          <w:rFonts w:cs="Arial"/>
          <w:iCs/>
          <w:lang w:val="en-US"/>
        </w:rPr>
        <w:t>plans may insert reference, as applicable</w:t>
      </w:r>
      <w:r w:rsidRPr="00A90BF9">
        <w:rPr>
          <w:rStyle w:val="PlanInstructions"/>
          <w:rFonts w:cs="Arial"/>
          <w:i w:val="0"/>
          <w:lang w:val="en-US"/>
        </w:rPr>
        <w:t>]</w:t>
      </w:r>
      <w:r w:rsidR="00282812" w:rsidRPr="00A90BF9">
        <w:rPr>
          <w:rStyle w:val="PlanInstructions"/>
          <w:rFonts w:cs="Arial"/>
          <w:iCs/>
          <w:lang w:val="en-US"/>
        </w:rPr>
        <w:t xml:space="preserve"> is listed next to each cross reference throughout the handbook.</w:t>
      </w:r>
      <w:r w:rsidRPr="00A90BF9">
        <w:rPr>
          <w:rStyle w:val="PlanInstructions"/>
          <w:rFonts w:cs="Arial"/>
          <w:i w:val="0"/>
          <w:lang w:val="en-US"/>
        </w:rPr>
        <w:t>]</w:t>
      </w:r>
    </w:p>
    <w:p w14:paraId="267F097A" w14:textId="7F7D755B" w:rsidR="00711443" w:rsidRPr="00A90BF9" w:rsidRDefault="00250367" w:rsidP="003A6B4A">
      <w:pPr>
        <w:ind w:right="0"/>
        <w:rPr>
          <w:rStyle w:val="PlanInstructions"/>
          <w:rFonts w:eastAsia="Arial Unicode MS" w:cs="Arial"/>
          <w:b/>
          <w:i w:val="0"/>
          <w:u w:color="000000"/>
          <w:lang w:val="en-US"/>
        </w:rPr>
      </w:pPr>
      <w:bookmarkStart w:id="8" w:name="_Hlk503515176"/>
      <w:r w:rsidRPr="00A90BF9">
        <w:rPr>
          <w:rFonts w:eastAsia="Arial Unicode MS" w:cs="Arial"/>
          <w:color w:val="548DD4"/>
          <w:u w:color="000000"/>
          <w:lang w:val="en-US"/>
        </w:rPr>
        <w:t>[</w:t>
      </w:r>
      <w:r w:rsidR="00282812" w:rsidRPr="00A90BF9">
        <w:rPr>
          <w:rFonts w:eastAsia="Arial Unicode MS" w:cs="Arial"/>
          <w:i/>
          <w:iCs/>
          <w:color w:val="548DD4"/>
          <w:u w:color="000000"/>
          <w:lang w:val="en-US"/>
        </w:rPr>
        <w:t>Plans must update the Table of Contents to this document to accurately reflect where the information is found on each page after plan adds plan-customized information to this template.</w:t>
      </w:r>
      <w:r w:rsidRPr="00A90BF9">
        <w:rPr>
          <w:rFonts w:eastAsia="Arial Unicode MS" w:cs="Arial"/>
          <w:color w:val="548DD4"/>
          <w:u w:color="000000"/>
          <w:lang w:val="en-US"/>
        </w:rPr>
        <w:t>]</w:t>
      </w:r>
      <w:bookmarkEnd w:id="8"/>
    </w:p>
    <w:bookmarkEnd w:id="2"/>
    <w:bookmarkEnd w:id="3"/>
    <w:bookmarkEnd w:id="4"/>
    <w:bookmarkEnd w:id="5"/>
    <w:bookmarkEnd w:id="6"/>
    <w:bookmarkEnd w:id="7"/>
    <w:p w14:paraId="56B5D5E1" w14:textId="3D7342F5" w:rsidR="00F01D18" w:rsidRPr="006830DE" w:rsidRDefault="00911413" w:rsidP="00D9756D">
      <w:pPr>
        <w:pStyle w:val="TOCHead"/>
        <w:rPr>
          <w:noProof/>
          <w:szCs w:val="28"/>
          <w:lang w:val="es-US"/>
        </w:rPr>
      </w:pPr>
      <w:r w:rsidRPr="006830DE">
        <w:rPr>
          <w:noProof/>
          <w:szCs w:val="28"/>
          <w:lang w:val="es-US"/>
        </w:rPr>
        <w:t>Tabla de contenidos</w:t>
      </w:r>
    </w:p>
    <w:bookmarkStart w:id="9" w:name="_Toc339012455"/>
    <w:p w14:paraId="227F2667" w14:textId="240E4AB7" w:rsidR="00BB4782" w:rsidRPr="006830DE" w:rsidRDefault="00183B29">
      <w:pPr>
        <w:pStyle w:val="TOC1"/>
        <w:rPr>
          <w:rFonts w:asciiTheme="minorHAnsi" w:eastAsiaTheme="minorEastAsia" w:hAnsiTheme="minorHAnsi" w:cstheme="minorBidi"/>
          <w:kern w:val="2"/>
          <w:sz w:val="24"/>
          <w:szCs w:val="30"/>
          <w:lang w:bidi="th-TH"/>
          <w14:ligatures w14:val="standardContextual"/>
        </w:rPr>
      </w:pPr>
      <w:r w:rsidRPr="006830DE">
        <w:rPr>
          <w:rFonts w:cs="Arial"/>
        </w:rPr>
        <w:fldChar w:fldCharType="begin"/>
      </w:r>
      <w:r w:rsidRPr="006830DE">
        <w:rPr>
          <w:rFonts w:cs="Arial"/>
        </w:rPr>
        <w:instrText xml:space="preserve"> TOC \o "1-3" \h \z \u </w:instrText>
      </w:r>
      <w:r w:rsidRPr="006830DE">
        <w:rPr>
          <w:rFonts w:cs="Arial"/>
        </w:rPr>
        <w:fldChar w:fldCharType="separate"/>
      </w:r>
      <w:hyperlink w:anchor="_Toc170909682" w:history="1">
        <w:r w:rsidR="00BB4782" w:rsidRPr="006830DE">
          <w:rPr>
            <w:rStyle w:val="Hyperlink"/>
            <w:rFonts w:cs="Arial"/>
          </w:rPr>
          <w:t>A.</w:t>
        </w:r>
        <w:r w:rsidR="00BB4782" w:rsidRPr="006830DE">
          <w:rPr>
            <w:rFonts w:asciiTheme="minorHAnsi" w:eastAsiaTheme="minorEastAsia" w:hAnsiTheme="minorHAnsi" w:cstheme="minorBidi"/>
            <w:kern w:val="2"/>
            <w:sz w:val="24"/>
            <w:szCs w:val="30"/>
            <w:lang w:bidi="th-TH"/>
            <w14:ligatures w14:val="standardContextual"/>
          </w:rPr>
          <w:tab/>
        </w:r>
        <w:r w:rsidR="00BB4782" w:rsidRPr="006830DE">
          <w:rPr>
            <w:rStyle w:val="Hyperlink"/>
          </w:rPr>
          <w:t>Notificación sobre las leyes</w:t>
        </w:r>
        <w:r w:rsidR="00BB4782" w:rsidRPr="006830DE">
          <w:rPr>
            <w:webHidden/>
          </w:rPr>
          <w:tab/>
        </w:r>
        <w:r w:rsidR="00BB4782" w:rsidRPr="006830DE">
          <w:rPr>
            <w:webHidden/>
          </w:rPr>
          <w:fldChar w:fldCharType="begin"/>
        </w:r>
        <w:r w:rsidR="00BB4782" w:rsidRPr="006830DE">
          <w:rPr>
            <w:webHidden/>
          </w:rPr>
          <w:instrText xml:space="preserve"> PAGEREF _Toc170909682 \h </w:instrText>
        </w:r>
        <w:r w:rsidR="00BB4782" w:rsidRPr="006830DE">
          <w:rPr>
            <w:webHidden/>
          </w:rPr>
        </w:r>
        <w:r w:rsidR="00BB4782" w:rsidRPr="006830DE">
          <w:rPr>
            <w:webHidden/>
          </w:rPr>
          <w:fldChar w:fldCharType="separate"/>
        </w:r>
        <w:r w:rsidR="00996CAF" w:rsidRPr="006830DE">
          <w:rPr>
            <w:webHidden/>
          </w:rPr>
          <w:t>2</w:t>
        </w:r>
        <w:r w:rsidR="00BB4782" w:rsidRPr="006830DE">
          <w:rPr>
            <w:webHidden/>
          </w:rPr>
          <w:fldChar w:fldCharType="end"/>
        </w:r>
      </w:hyperlink>
    </w:p>
    <w:p w14:paraId="02F0FADD" w14:textId="203BB37A" w:rsidR="00BB4782" w:rsidRPr="006830DE" w:rsidRDefault="00000000">
      <w:pPr>
        <w:pStyle w:val="TOC1"/>
        <w:rPr>
          <w:rFonts w:asciiTheme="minorHAnsi" w:eastAsiaTheme="minorEastAsia" w:hAnsiTheme="minorHAnsi" w:cstheme="minorBidi"/>
          <w:kern w:val="2"/>
          <w:sz w:val="24"/>
          <w:szCs w:val="30"/>
          <w:lang w:bidi="th-TH"/>
          <w14:ligatures w14:val="standardContextual"/>
        </w:rPr>
      </w:pPr>
      <w:hyperlink w:anchor="_Toc170909683" w:history="1">
        <w:r w:rsidR="00BB4782" w:rsidRPr="006830DE">
          <w:rPr>
            <w:rStyle w:val="Hyperlink"/>
            <w:rFonts w:cs="Arial"/>
          </w:rPr>
          <w:t>B.</w:t>
        </w:r>
        <w:r w:rsidR="00BB4782" w:rsidRPr="006830DE">
          <w:rPr>
            <w:rFonts w:asciiTheme="minorHAnsi" w:eastAsiaTheme="minorEastAsia" w:hAnsiTheme="minorHAnsi" w:cstheme="minorBidi"/>
            <w:kern w:val="2"/>
            <w:sz w:val="24"/>
            <w:szCs w:val="30"/>
            <w:lang w:bidi="th-TH"/>
            <w14:ligatures w14:val="standardContextual"/>
          </w:rPr>
          <w:tab/>
        </w:r>
        <w:r w:rsidR="00BB4782" w:rsidRPr="006830DE">
          <w:rPr>
            <w:rStyle w:val="Hyperlink"/>
          </w:rPr>
          <w:t>Notificación sobre no discriminación</w:t>
        </w:r>
        <w:r w:rsidR="00BB4782" w:rsidRPr="006830DE">
          <w:rPr>
            <w:webHidden/>
          </w:rPr>
          <w:tab/>
        </w:r>
        <w:r w:rsidR="00BB4782" w:rsidRPr="006830DE">
          <w:rPr>
            <w:webHidden/>
          </w:rPr>
          <w:fldChar w:fldCharType="begin"/>
        </w:r>
        <w:r w:rsidR="00BB4782" w:rsidRPr="006830DE">
          <w:rPr>
            <w:webHidden/>
          </w:rPr>
          <w:instrText xml:space="preserve"> PAGEREF _Toc170909683 \h </w:instrText>
        </w:r>
        <w:r w:rsidR="00BB4782" w:rsidRPr="006830DE">
          <w:rPr>
            <w:webHidden/>
          </w:rPr>
        </w:r>
        <w:r w:rsidR="00BB4782" w:rsidRPr="006830DE">
          <w:rPr>
            <w:webHidden/>
          </w:rPr>
          <w:fldChar w:fldCharType="separate"/>
        </w:r>
        <w:r w:rsidR="00996CAF" w:rsidRPr="006830DE">
          <w:rPr>
            <w:webHidden/>
          </w:rPr>
          <w:t>2</w:t>
        </w:r>
        <w:r w:rsidR="00BB4782" w:rsidRPr="006830DE">
          <w:rPr>
            <w:webHidden/>
          </w:rPr>
          <w:fldChar w:fldCharType="end"/>
        </w:r>
      </w:hyperlink>
    </w:p>
    <w:p w14:paraId="71D4A1A9" w14:textId="4A993EC0" w:rsidR="00BB4782" w:rsidRPr="006830DE" w:rsidRDefault="00000000">
      <w:pPr>
        <w:pStyle w:val="TOC1"/>
        <w:rPr>
          <w:rFonts w:asciiTheme="minorHAnsi" w:eastAsiaTheme="minorEastAsia" w:hAnsiTheme="minorHAnsi" w:cstheme="minorBidi"/>
          <w:kern w:val="2"/>
          <w:sz w:val="24"/>
          <w:szCs w:val="30"/>
          <w:lang w:bidi="th-TH"/>
          <w14:ligatures w14:val="standardContextual"/>
        </w:rPr>
      </w:pPr>
      <w:hyperlink w:anchor="_Toc170909684" w:history="1">
        <w:r w:rsidR="00BB4782" w:rsidRPr="006830DE">
          <w:rPr>
            <w:rStyle w:val="Hyperlink"/>
            <w:rFonts w:cs="Arial"/>
          </w:rPr>
          <w:t>C.</w:t>
        </w:r>
        <w:r w:rsidR="00BB4782" w:rsidRPr="006830DE">
          <w:rPr>
            <w:rFonts w:asciiTheme="minorHAnsi" w:eastAsiaTheme="minorEastAsia" w:hAnsiTheme="minorHAnsi" w:cstheme="minorBidi"/>
            <w:kern w:val="2"/>
            <w:sz w:val="24"/>
            <w:szCs w:val="30"/>
            <w:lang w:bidi="th-TH"/>
            <w14:ligatures w14:val="standardContextual"/>
          </w:rPr>
          <w:tab/>
        </w:r>
        <w:r w:rsidR="00BB4782" w:rsidRPr="006830DE">
          <w:rPr>
            <w:rStyle w:val="Hyperlink"/>
          </w:rPr>
          <w:t>Notificación sobre &lt;plan name&gt; como pagador secundario</w:t>
        </w:r>
        <w:r w:rsidR="00BB4782" w:rsidRPr="006830DE">
          <w:rPr>
            <w:webHidden/>
          </w:rPr>
          <w:tab/>
        </w:r>
        <w:r w:rsidR="00BB4782" w:rsidRPr="006830DE">
          <w:rPr>
            <w:webHidden/>
          </w:rPr>
          <w:fldChar w:fldCharType="begin"/>
        </w:r>
        <w:r w:rsidR="00BB4782" w:rsidRPr="006830DE">
          <w:rPr>
            <w:webHidden/>
          </w:rPr>
          <w:instrText xml:space="preserve"> PAGEREF _Toc170909684 \h </w:instrText>
        </w:r>
        <w:r w:rsidR="00BB4782" w:rsidRPr="006830DE">
          <w:rPr>
            <w:webHidden/>
          </w:rPr>
        </w:r>
        <w:r w:rsidR="00BB4782" w:rsidRPr="006830DE">
          <w:rPr>
            <w:webHidden/>
          </w:rPr>
          <w:fldChar w:fldCharType="separate"/>
        </w:r>
        <w:r w:rsidR="00996CAF" w:rsidRPr="006830DE">
          <w:rPr>
            <w:webHidden/>
          </w:rPr>
          <w:t>2</w:t>
        </w:r>
        <w:r w:rsidR="00BB4782" w:rsidRPr="006830DE">
          <w:rPr>
            <w:webHidden/>
          </w:rPr>
          <w:fldChar w:fldCharType="end"/>
        </w:r>
      </w:hyperlink>
    </w:p>
    <w:p w14:paraId="054AC524" w14:textId="2F011DF7" w:rsidR="00BB4782" w:rsidRPr="006830DE" w:rsidRDefault="00000000">
      <w:pPr>
        <w:pStyle w:val="TOC2"/>
        <w:rPr>
          <w:rFonts w:asciiTheme="minorHAnsi" w:eastAsiaTheme="minorEastAsia" w:hAnsiTheme="minorHAnsi" w:cstheme="minorBidi"/>
          <w:kern w:val="2"/>
          <w:sz w:val="24"/>
          <w:szCs w:val="30"/>
          <w:lang w:bidi="th-TH"/>
          <w14:ligatures w14:val="standardContextual"/>
        </w:rPr>
      </w:pPr>
      <w:hyperlink w:anchor="_Toc170909685" w:history="1">
        <w:r w:rsidR="00BB4782" w:rsidRPr="006830DE">
          <w:rPr>
            <w:rStyle w:val="Hyperlink"/>
            <w:rFonts w:cs="Arial"/>
            <w:bCs/>
          </w:rPr>
          <w:t>C1. Subrogación</w:t>
        </w:r>
        <w:r w:rsidR="00BB4782" w:rsidRPr="006830DE">
          <w:rPr>
            <w:webHidden/>
          </w:rPr>
          <w:tab/>
        </w:r>
        <w:r w:rsidR="00BB4782" w:rsidRPr="006830DE">
          <w:rPr>
            <w:webHidden/>
          </w:rPr>
          <w:fldChar w:fldCharType="begin"/>
        </w:r>
        <w:r w:rsidR="00BB4782" w:rsidRPr="006830DE">
          <w:rPr>
            <w:webHidden/>
          </w:rPr>
          <w:instrText xml:space="preserve"> PAGEREF _Toc170909685 \h </w:instrText>
        </w:r>
        <w:r w:rsidR="00BB4782" w:rsidRPr="006830DE">
          <w:rPr>
            <w:webHidden/>
          </w:rPr>
        </w:r>
        <w:r w:rsidR="00BB4782" w:rsidRPr="006830DE">
          <w:rPr>
            <w:webHidden/>
          </w:rPr>
          <w:fldChar w:fldCharType="separate"/>
        </w:r>
        <w:r w:rsidR="00996CAF" w:rsidRPr="006830DE">
          <w:rPr>
            <w:webHidden/>
          </w:rPr>
          <w:t>3</w:t>
        </w:r>
        <w:r w:rsidR="00BB4782" w:rsidRPr="006830DE">
          <w:rPr>
            <w:webHidden/>
          </w:rPr>
          <w:fldChar w:fldCharType="end"/>
        </w:r>
      </w:hyperlink>
    </w:p>
    <w:p w14:paraId="20799A1F" w14:textId="1315AA64" w:rsidR="00BB4782" w:rsidRPr="006830DE" w:rsidRDefault="00000000">
      <w:pPr>
        <w:pStyle w:val="TOC2"/>
        <w:rPr>
          <w:rFonts w:asciiTheme="minorHAnsi" w:eastAsiaTheme="minorEastAsia" w:hAnsiTheme="minorHAnsi" w:cstheme="minorBidi"/>
          <w:kern w:val="2"/>
          <w:sz w:val="24"/>
          <w:szCs w:val="30"/>
          <w:lang w:bidi="th-TH"/>
          <w14:ligatures w14:val="standardContextual"/>
        </w:rPr>
      </w:pPr>
      <w:hyperlink w:anchor="_Toc170909686" w:history="1">
        <w:r w:rsidR="00BB4782" w:rsidRPr="006830DE">
          <w:rPr>
            <w:rStyle w:val="Hyperlink"/>
            <w:rFonts w:cs="Arial"/>
            <w:bCs/>
          </w:rPr>
          <w:t>C2. Derecho de reembolso del plan de salud</w:t>
        </w:r>
        <w:r w:rsidR="00BB4782" w:rsidRPr="006830DE">
          <w:rPr>
            <w:webHidden/>
          </w:rPr>
          <w:tab/>
        </w:r>
        <w:r w:rsidR="00BB4782" w:rsidRPr="006830DE">
          <w:rPr>
            <w:webHidden/>
          </w:rPr>
          <w:fldChar w:fldCharType="begin"/>
        </w:r>
        <w:r w:rsidR="00BB4782" w:rsidRPr="006830DE">
          <w:rPr>
            <w:webHidden/>
          </w:rPr>
          <w:instrText xml:space="preserve"> PAGEREF _Toc170909686 \h </w:instrText>
        </w:r>
        <w:r w:rsidR="00BB4782" w:rsidRPr="006830DE">
          <w:rPr>
            <w:webHidden/>
          </w:rPr>
        </w:r>
        <w:r w:rsidR="00BB4782" w:rsidRPr="006830DE">
          <w:rPr>
            <w:webHidden/>
          </w:rPr>
          <w:fldChar w:fldCharType="separate"/>
        </w:r>
        <w:r w:rsidR="00996CAF" w:rsidRPr="006830DE">
          <w:rPr>
            <w:webHidden/>
          </w:rPr>
          <w:t>3</w:t>
        </w:r>
        <w:r w:rsidR="00BB4782" w:rsidRPr="006830DE">
          <w:rPr>
            <w:webHidden/>
          </w:rPr>
          <w:fldChar w:fldCharType="end"/>
        </w:r>
      </w:hyperlink>
    </w:p>
    <w:p w14:paraId="741A58E5" w14:textId="76492A4C" w:rsidR="00BB4782" w:rsidRPr="006830DE" w:rsidRDefault="00000000">
      <w:pPr>
        <w:pStyle w:val="TOC1"/>
        <w:rPr>
          <w:rFonts w:asciiTheme="minorHAnsi" w:eastAsiaTheme="minorEastAsia" w:hAnsiTheme="minorHAnsi" w:cstheme="minorBidi"/>
          <w:kern w:val="2"/>
          <w:sz w:val="24"/>
          <w:szCs w:val="30"/>
          <w:lang w:bidi="th-TH"/>
          <w14:ligatures w14:val="standardContextual"/>
        </w:rPr>
      </w:pPr>
      <w:hyperlink w:anchor="_Toc170909687" w:history="1">
        <w:r w:rsidR="00BB4782" w:rsidRPr="006830DE">
          <w:rPr>
            <w:rStyle w:val="Hyperlink"/>
            <w:rFonts w:cs="Arial"/>
          </w:rPr>
          <w:t>D.</w:t>
        </w:r>
        <w:r w:rsidR="00BB4782" w:rsidRPr="006830DE">
          <w:rPr>
            <w:rFonts w:asciiTheme="minorHAnsi" w:eastAsiaTheme="minorEastAsia" w:hAnsiTheme="minorHAnsi" w:cstheme="minorBidi"/>
            <w:kern w:val="2"/>
            <w:sz w:val="24"/>
            <w:szCs w:val="30"/>
            <w:lang w:bidi="th-TH"/>
            <w14:ligatures w14:val="standardContextual"/>
          </w:rPr>
          <w:tab/>
        </w:r>
        <w:r w:rsidR="00BB4782" w:rsidRPr="006830DE">
          <w:rPr>
            <w:rStyle w:val="Hyperlink"/>
          </w:rPr>
          <w:t>Aviso sobre prácticas de privacidad</w:t>
        </w:r>
        <w:r w:rsidR="00BB4782" w:rsidRPr="006830DE">
          <w:rPr>
            <w:webHidden/>
          </w:rPr>
          <w:tab/>
        </w:r>
        <w:r w:rsidR="00BB4782" w:rsidRPr="006830DE">
          <w:rPr>
            <w:webHidden/>
          </w:rPr>
          <w:fldChar w:fldCharType="begin"/>
        </w:r>
        <w:r w:rsidR="00BB4782" w:rsidRPr="006830DE">
          <w:rPr>
            <w:webHidden/>
          </w:rPr>
          <w:instrText xml:space="preserve"> PAGEREF _Toc170909687 \h </w:instrText>
        </w:r>
        <w:r w:rsidR="00BB4782" w:rsidRPr="006830DE">
          <w:rPr>
            <w:webHidden/>
          </w:rPr>
        </w:r>
        <w:r w:rsidR="00BB4782" w:rsidRPr="006830DE">
          <w:rPr>
            <w:webHidden/>
          </w:rPr>
          <w:fldChar w:fldCharType="separate"/>
        </w:r>
        <w:r w:rsidR="00996CAF" w:rsidRPr="006830DE">
          <w:rPr>
            <w:webHidden/>
          </w:rPr>
          <w:t>4</w:t>
        </w:r>
        <w:r w:rsidR="00BB4782" w:rsidRPr="006830DE">
          <w:rPr>
            <w:webHidden/>
          </w:rPr>
          <w:fldChar w:fldCharType="end"/>
        </w:r>
      </w:hyperlink>
    </w:p>
    <w:p w14:paraId="361ADAD6" w14:textId="31D14DE4" w:rsidR="00217E30" w:rsidRPr="006830DE" w:rsidRDefault="00183B29">
      <w:pPr>
        <w:rPr>
          <w:b/>
        </w:rPr>
      </w:pPr>
      <w:r w:rsidRPr="006830DE">
        <w:rPr>
          <w:rFonts w:cs="Arial"/>
          <w:b/>
          <w:bCs/>
        </w:rPr>
        <w:fldChar w:fldCharType="end"/>
      </w:r>
      <w:bookmarkStart w:id="10" w:name="_Toc361901784"/>
      <w:bookmarkStart w:id="11" w:name="_Toc50469943"/>
    </w:p>
    <w:p w14:paraId="3EC6EEDE" w14:textId="77777777" w:rsidR="00AA34A4" w:rsidRPr="006830DE" w:rsidRDefault="00AA34A4">
      <w:pPr>
        <w:spacing w:after="0" w:line="240" w:lineRule="auto"/>
        <w:ind w:right="0"/>
        <w:rPr>
          <w:b/>
          <w:sz w:val="28"/>
        </w:rPr>
      </w:pPr>
      <w:bookmarkStart w:id="12" w:name="_Toc347929678"/>
      <w:bookmarkEnd w:id="9"/>
      <w:r w:rsidRPr="006830DE">
        <w:br w:type="page"/>
      </w:r>
    </w:p>
    <w:p w14:paraId="3F4A078D" w14:textId="17D1139D" w:rsidR="00CC3AC1" w:rsidRPr="006830DE" w:rsidRDefault="00705925" w:rsidP="00BB4782">
      <w:pPr>
        <w:pStyle w:val="Heading1"/>
      </w:pPr>
      <w:bookmarkStart w:id="13" w:name="_Toc170909682"/>
      <w:bookmarkStart w:id="14" w:name="_Toc138768612"/>
      <w:r w:rsidRPr="006830DE">
        <w:lastRenderedPageBreak/>
        <w:t>Notificación sobre las leye</w:t>
      </w:r>
      <w:bookmarkEnd w:id="12"/>
      <w:r w:rsidRPr="006830DE">
        <w:t>s</w:t>
      </w:r>
      <w:bookmarkEnd w:id="13"/>
      <w:bookmarkEnd w:id="14"/>
    </w:p>
    <w:p w14:paraId="152A2C03" w14:textId="4BF6EF07" w:rsidR="00705925" w:rsidRPr="006830DE" w:rsidRDefault="00705925" w:rsidP="00AA34A4">
      <w:pPr>
        <w:ind w:right="0"/>
      </w:pPr>
      <w:r w:rsidRPr="006830DE">
        <w:t>Varias leyes</w:t>
      </w:r>
      <w:bookmarkEnd w:id="10"/>
      <w:bookmarkEnd w:id="11"/>
      <w:r w:rsidRPr="006830DE">
        <w:t xml:space="preserve"> se aplican a este </w:t>
      </w:r>
      <w:r w:rsidRPr="006830DE">
        <w:rPr>
          <w:i/>
        </w:rPr>
        <w:t>Manual del miembro</w:t>
      </w:r>
      <w:r w:rsidRPr="006830DE">
        <w:t>. Estas leyes pueden afectar a sus derechos y responsabilidades, incluso si las leyes no se incluyen o no se explican en este manual. Las leyes principales que se aplican a este manual son las leyes federales sobre los programas Medicare y Medicaid y las leyes estatales sobre el programa Medicaid. Es posible que también se apliquen otras leyes estatales y federales.</w:t>
      </w:r>
    </w:p>
    <w:p w14:paraId="0DE71BE6" w14:textId="5B3CC957" w:rsidR="00705925" w:rsidRPr="006830DE" w:rsidRDefault="00705925" w:rsidP="00BB4782">
      <w:pPr>
        <w:pStyle w:val="Heading1"/>
      </w:pPr>
      <w:bookmarkStart w:id="15" w:name="_Toc347929679"/>
      <w:bookmarkStart w:id="16" w:name="_Toc361901785"/>
      <w:bookmarkStart w:id="17" w:name="_Toc50469944"/>
      <w:bookmarkStart w:id="18" w:name="_Toc170909683"/>
      <w:bookmarkStart w:id="19" w:name="_Toc138768613"/>
      <w:r w:rsidRPr="006830DE">
        <w:t>Notificación sobre no discriminación</w:t>
      </w:r>
      <w:bookmarkEnd w:id="15"/>
      <w:bookmarkEnd w:id="16"/>
      <w:bookmarkEnd w:id="17"/>
      <w:bookmarkEnd w:id="18"/>
      <w:bookmarkEnd w:id="19"/>
    </w:p>
    <w:p w14:paraId="6A198204" w14:textId="7C56D293" w:rsidR="00306EB7" w:rsidRPr="006830DE" w:rsidRDefault="005C4F41" w:rsidP="00AA34A4">
      <w:pPr>
        <w:ind w:right="0"/>
      </w:pPr>
      <w:r w:rsidRPr="006830DE">
        <w:t xml:space="preserve">Nuestro plan y cada compañía o agencia que funciona con Medicare y MassHealth debe cumplir con las leyes que lo protegen contra la discriminación o el trato injusto. </w:t>
      </w:r>
      <w:r w:rsidRPr="006830DE">
        <w:rPr>
          <w:b/>
        </w:rPr>
        <w:t>No lo discriminamos ni lo tratamos de forma diferente</w:t>
      </w:r>
      <w:r w:rsidRPr="006830DE">
        <w:t xml:space="preserve"> por su edad, cantidad de reclamos, color, etnia, certificado de asegurabilidad, género, información genética, ubicación geográfica dentro del área de servicio, estado de salud, antecedentes médicos, discapacidad mental o física, nacionalidad, raza, religión</w:t>
      </w:r>
      <w:r w:rsidR="005455EF" w:rsidRPr="006830DE">
        <w:t>,</w:t>
      </w:r>
      <w:r w:rsidRPr="006830DE">
        <w:t xml:space="preserve"> sexo</w:t>
      </w:r>
      <w:r w:rsidR="005455EF" w:rsidRPr="006830DE">
        <w:t xml:space="preserve"> u orientación sexual</w:t>
      </w:r>
      <w:r w:rsidRPr="006830DE">
        <w:t xml:space="preserve">. </w:t>
      </w:r>
    </w:p>
    <w:p w14:paraId="075B9799" w14:textId="46170062" w:rsidR="00306EB7" w:rsidRPr="00A90BF9" w:rsidRDefault="00306EB7" w:rsidP="001C01A4">
      <w:pPr>
        <w:ind w:right="0"/>
        <w:rPr>
          <w:rStyle w:val="Planinstructions0"/>
          <w:rFonts w:cs="Arial"/>
          <w:i w:val="0"/>
          <w:color w:val="auto"/>
          <w:lang w:val="en-US"/>
        </w:rPr>
      </w:pPr>
      <w:r w:rsidRPr="006830DE">
        <w:rPr>
          <w:rStyle w:val="Planinstructions0"/>
          <w:i w:val="0"/>
          <w:color w:val="auto"/>
        </w:rPr>
        <w:t xml:space="preserve">Además, </w:t>
      </w:r>
      <w:r w:rsidRPr="006830DE">
        <w:rPr>
          <w:rStyle w:val="Planinstructions0"/>
          <w:b/>
          <w:i w:val="0"/>
          <w:color w:val="auto"/>
        </w:rPr>
        <w:t>no discriminamos a los miembros ni los tratamos de forma diferente</w:t>
      </w:r>
      <w:r w:rsidRPr="006830DE">
        <w:rPr>
          <w:rStyle w:val="Planinstructions0"/>
          <w:i w:val="0"/>
          <w:color w:val="auto"/>
        </w:rPr>
        <w:t xml:space="preserve"> por sus apelaciones, su comportamiento, su identidad de género, su capacidad mental, los cuidados de salud que reciba o el uso de servicios.</w:t>
      </w:r>
      <w:r w:rsidRPr="006830DE">
        <w:rPr>
          <w:rStyle w:val="Planinstructions0"/>
          <w:i w:val="0"/>
        </w:rPr>
        <w:t xml:space="preserve"> </w:t>
      </w:r>
      <w:r w:rsidR="00250367" w:rsidRPr="00A90BF9">
        <w:rPr>
          <w:rStyle w:val="Planinstructions0"/>
          <w:rFonts w:cs="Arial"/>
          <w:i w:val="0"/>
          <w:lang w:val="en-US"/>
        </w:rPr>
        <w:t>[</w:t>
      </w:r>
      <w:r w:rsidRPr="00A90BF9">
        <w:rPr>
          <w:rStyle w:val="Planinstructions0"/>
          <w:rFonts w:cs="Arial"/>
          <w:iCs/>
          <w:lang w:val="en-US"/>
        </w:rPr>
        <w:t>Plans may add language describing additional categories covered under state human rights laws.</w:t>
      </w:r>
      <w:r w:rsidR="00250367" w:rsidRPr="00A90BF9">
        <w:rPr>
          <w:rStyle w:val="Planinstructions0"/>
          <w:rFonts w:cs="Arial"/>
          <w:i w:val="0"/>
          <w:lang w:val="en-US"/>
        </w:rPr>
        <w:t>]</w:t>
      </w:r>
      <w:r w:rsidRPr="00A90BF9">
        <w:rPr>
          <w:rFonts w:cs="Arial"/>
          <w:color w:val="548DD4"/>
          <w:lang w:val="en-US"/>
        </w:rPr>
        <w:t xml:space="preserve"> </w:t>
      </w:r>
    </w:p>
    <w:p w14:paraId="762611DB" w14:textId="75D629B1" w:rsidR="002D38A3" w:rsidRPr="006830DE" w:rsidRDefault="00306EB7" w:rsidP="00306EB7">
      <w:pPr>
        <w:ind w:right="0"/>
      </w:pPr>
      <w:r w:rsidRPr="006830DE">
        <w:rPr>
          <w:rStyle w:val="Planinstructions0"/>
          <w:i w:val="0"/>
          <w:color w:val="auto"/>
        </w:rPr>
        <w:t>Para obtener más información, también puede consultar el Capítulo 8, Sección B, “</w:t>
      </w:r>
      <w:r w:rsidRPr="006830DE">
        <w:t xml:space="preserve">Nuestra responsabilidad para tratarlo con respeto, justicia y dignidad en todo momento”. </w:t>
      </w:r>
    </w:p>
    <w:p w14:paraId="64DD5879" w14:textId="555249F4" w:rsidR="00F60658" w:rsidRPr="006830DE" w:rsidRDefault="00F60658" w:rsidP="00F60658">
      <w:pPr>
        <w:ind w:right="0"/>
      </w:pPr>
      <w:r w:rsidRPr="006830DE">
        <w:t>Si quiere más información o tiene preocupaciones sobre discriminación o trato injusto:</w:t>
      </w:r>
    </w:p>
    <w:p w14:paraId="1A97F632" w14:textId="73458840" w:rsidR="00F60658" w:rsidRPr="006830DE" w:rsidRDefault="00F60658" w:rsidP="00071743">
      <w:pPr>
        <w:pStyle w:val="ListParagraph"/>
        <w:numPr>
          <w:ilvl w:val="0"/>
          <w:numId w:val="17"/>
        </w:numPr>
      </w:pPr>
      <w:r w:rsidRPr="006830DE">
        <w:t xml:space="preserve">Llame a la Oficina de Derechos Civiles del Departamento de Salud y Servicios Humanos al 1-800-368-1019. Los usuarios TTY pueden llamar al 1-800-537-7697. También puede visitar </w:t>
      </w:r>
      <w:hyperlink r:id="rId13" w:history="1">
        <w:r w:rsidRPr="006830DE">
          <w:rPr>
            <w:rStyle w:val="Hyperlink"/>
          </w:rPr>
          <w:t>www.hhs.gov/hipaa/for-individuals/spanish</w:t>
        </w:r>
      </w:hyperlink>
      <w:r w:rsidRPr="006830DE">
        <w:t xml:space="preserve"> para obtener más información.</w:t>
      </w:r>
    </w:p>
    <w:p w14:paraId="52CCA6A4" w14:textId="0BC5F9C6" w:rsidR="00F60658" w:rsidRPr="00A90BF9" w:rsidRDefault="00F60658" w:rsidP="00071743">
      <w:pPr>
        <w:pStyle w:val="ListParagraph"/>
        <w:numPr>
          <w:ilvl w:val="0"/>
          <w:numId w:val="17"/>
        </w:numPr>
        <w:rPr>
          <w:rFonts w:cs="Arial"/>
          <w:lang w:val="en-US"/>
        </w:rPr>
      </w:pPr>
      <w:r w:rsidRPr="006830DE">
        <w:t xml:space="preserve">Llame a la Oficina de Derechos Civiles local. </w:t>
      </w:r>
      <w:r w:rsidR="00250367" w:rsidRPr="00A90BF9">
        <w:rPr>
          <w:rFonts w:cs="Arial"/>
          <w:color w:val="548DD4"/>
          <w:lang w:val="en-US"/>
        </w:rPr>
        <w:t>[</w:t>
      </w:r>
      <w:r w:rsidRPr="00A90BF9">
        <w:rPr>
          <w:rFonts w:cs="Arial"/>
          <w:i/>
          <w:iCs/>
          <w:color w:val="548DD4"/>
          <w:lang w:val="en-US"/>
        </w:rPr>
        <w:t>Plans insert contact information for the local office.</w:t>
      </w:r>
      <w:r w:rsidR="00250367" w:rsidRPr="00A90BF9">
        <w:rPr>
          <w:rFonts w:cs="Arial"/>
          <w:color w:val="548DD4"/>
          <w:lang w:val="en-US"/>
        </w:rPr>
        <w:t>]</w:t>
      </w:r>
    </w:p>
    <w:p w14:paraId="75C79B46" w14:textId="63B77904" w:rsidR="00F60658" w:rsidRPr="006830DE" w:rsidRDefault="00F60658" w:rsidP="00F60658">
      <w:pPr>
        <w:ind w:right="0"/>
      </w:pPr>
      <w:r w:rsidRPr="006830DE">
        <w:t>Si tiene una discapacidad y necesita ayuda para acceder a servicios de cuidado de salud o a un proveedor, llame a Servicios al miembro. Si tiene una queja, como un problema con el acceso con silla de ruedas, Servicios al miembro puede ayudarlo.</w:t>
      </w:r>
    </w:p>
    <w:p w14:paraId="5DA4FE3C" w14:textId="36D1A446" w:rsidR="00183B29" w:rsidRPr="006830DE" w:rsidRDefault="00183B29" w:rsidP="00BB4782">
      <w:pPr>
        <w:pStyle w:val="Heading1"/>
      </w:pPr>
      <w:bookmarkStart w:id="20" w:name="_Toc347929680"/>
      <w:bookmarkStart w:id="21" w:name="_Toc361901786"/>
      <w:bookmarkStart w:id="22" w:name="_Toc50469945"/>
      <w:bookmarkStart w:id="23" w:name="_Toc170909684"/>
      <w:bookmarkStart w:id="24" w:name="_Toc138768614"/>
      <w:r w:rsidRPr="006830DE">
        <w:t>Notificación sobre &lt;plan name&gt; como pagador secundario</w:t>
      </w:r>
      <w:bookmarkEnd w:id="20"/>
      <w:bookmarkEnd w:id="21"/>
      <w:bookmarkEnd w:id="22"/>
      <w:bookmarkEnd w:id="23"/>
      <w:bookmarkEnd w:id="24"/>
    </w:p>
    <w:p w14:paraId="1DBA2E92" w14:textId="5F200955" w:rsidR="007E7E6F" w:rsidRPr="006830DE" w:rsidRDefault="007E7E6F" w:rsidP="003A6B4A">
      <w:pPr>
        <w:ind w:right="0"/>
      </w:pPr>
      <w:r w:rsidRPr="006830DE">
        <w:t xml:space="preserve">A veces, otra persona o entidad tiene que ser el primero en pagar los servicios que usted recibe de nosotros. Por ejemplo, si usted tiene un accidente de automóvil o se lesiona en el trabajo, el seguro </w:t>
      </w:r>
      <w:r w:rsidRPr="006830DE">
        <w:lastRenderedPageBreak/>
        <w:t>o la indemnización por accidente laboral tiene que pagar primero. Luego, si es necesario, pagaremos nosotros.</w:t>
      </w:r>
    </w:p>
    <w:p w14:paraId="0A996AAA" w14:textId="77777777" w:rsidR="00401712" w:rsidRPr="006830DE" w:rsidRDefault="000D619D" w:rsidP="003A6B4A">
      <w:pPr>
        <w:ind w:right="0"/>
      </w:pPr>
      <w:r w:rsidRPr="006830DE">
        <w:t>&lt;Plan name&gt; tiene el derecho y la responsabilidad de cobrar el pago por los servicios cubiertos cuando otra persona o entidad tiene que pagar primero.</w:t>
      </w:r>
    </w:p>
    <w:p w14:paraId="3A9DA425" w14:textId="4CE645A8" w:rsidR="00C0785F" w:rsidRPr="006830DE" w:rsidRDefault="00AA34A4" w:rsidP="003854A3">
      <w:pPr>
        <w:pStyle w:val="Heading2"/>
        <w:spacing w:line="320" w:lineRule="exact"/>
      </w:pPr>
      <w:bookmarkStart w:id="25" w:name="_Toc50469946"/>
      <w:bookmarkStart w:id="26" w:name="_Toc170909685"/>
      <w:bookmarkStart w:id="27" w:name="_Toc138768615"/>
      <w:r w:rsidRPr="006830DE">
        <w:t>C1. Subrogación</w:t>
      </w:r>
      <w:bookmarkEnd w:id="25"/>
      <w:bookmarkEnd w:id="26"/>
      <w:bookmarkEnd w:id="27"/>
    </w:p>
    <w:p w14:paraId="4CAEF59C" w14:textId="6B12F172" w:rsidR="00C0785F" w:rsidRPr="006830DE" w:rsidRDefault="00C0785F" w:rsidP="003854A3">
      <w:pPr>
        <w:ind w:right="0"/>
      </w:pPr>
      <w:r w:rsidRPr="006830DE">
        <w:t>La subrogación es el proceso por el que &lt;plan name&gt; obtiene la devolución del costo total o parcial de su cuidado de salud de otro asegurador. Estos son ejemplos de otros aseguradores:</w:t>
      </w:r>
    </w:p>
    <w:p w14:paraId="6F11372A" w14:textId="3654B0ED" w:rsidR="00C0785F" w:rsidRPr="006830DE" w:rsidRDefault="00381AA8" w:rsidP="00071743">
      <w:pPr>
        <w:numPr>
          <w:ilvl w:val="0"/>
          <w:numId w:val="15"/>
        </w:numPr>
      </w:pPr>
      <w:r w:rsidRPr="006830DE">
        <w:t>El seguro de su vehículo o el seguro de propietario de casa</w:t>
      </w:r>
    </w:p>
    <w:p w14:paraId="027E29C4" w14:textId="2749AA02" w:rsidR="00C0785F" w:rsidRPr="006830DE" w:rsidRDefault="00C0785F" w:rsidP="00071743">
      <w:pPr>
        <w:numPr>
          <w:ilvl w:val="0"/>
          <w:numId w:val="15"/>
        </w:numPr>
      </w:pPr>
      <w:r w:rsidRPr="006830DE">
        <w:t>El seguro del vehículo o el seguro del propietario de casa de una persona que le haya causado a usted una enfermedad o lesión</w:t>
      </w:r>
    </w:p>
    <w:p w14:paraId="3D150012" w14:textId="500BDF33" w:rsidR="00C0785F" w:rsidRPr="006830DE" w:rsidRDefault="00C0785F" w:rsidP="00071743">
      <w:pPr>
        <w:numPr>
          <w:ilvl w:val="0"/>
          <w:numId w:val="15"/>
        </w:numPr>
      </w:pPr>
      <w:r w:rsidRPr="006830DE">
        <w:t>Indemnización por accidente laboral</w:t>
      </w:r>
    </w:p>
    <w:p w14:paraId="69B09166" w14:textId="40CEF3CF" w:rsidR="00C0785F" w:rsidRPr="006830DE" w:rsidRDefault="00C0785F" w:rsidP="003A6B4A">
      <w:pPr>
        <w:ind w:right="0"/>
      </w:pPr>
      <w:r w:rsidRPr="006830DE">
        <w:t>Si una compañía de seguros que no sea &lt;plan name&gt; debe pagar los servicios relacionados con una enfermedad o lesión, &lt;plan name&gt; tiene derecho a pedir que ese asegurador le pague. A menos que la ley exija otra cosa, la cobertura de &lt;plan name&gt; conforme a esta póliza será secundaria cuando otro plan, incluida, entre otras, la cobertura de gastos médicos conforme a una póliza de seguro de automóvil o de vivienda, le proporcione cobertura de servicios de cuidado de salud.</w:t>
      </w:r>
    </w:p>
    <w:p w14:paraId="35C6E540" w14:textId="28E0DBAC" w:rsidR="00C0785F" w:rsidRPr="006830DE" w:rsidRDefault="00AA34A4" w:rsidP="003854A3">
      <w:pPr>
        <w:pStyle w:val="Heading2"/>
        <w:spacing w:line="320" w:lineRule="exact"/>
      </w:pPr>
      <w:bookmarkStart w:id="28" w:name="_Toc50469947"/>
      <w:bookmarkStart w:id="29" w:name="_Toc170909686"/>
      <w:bookmarkStart w:id="30" w:name="_Toc138768616"/>
      <w:r w:rsidRPr="006830DE">
        <w:t>C2. Derecho de reembolso del plan de salud</w:t>
      </w:r>
      <w:bookmarkEnd w:id="28"/>
      <w:bookmarkEnd w:id="29"/>
      <w:bookmarkEnd w:id="30"/>
    </w:p>
    <w:p w14:paraId="2A559102" w14:textId="56AC0770" w:rsidR="00C0785F" w:rsidRPr="006830DE" w:rsidRDefault="00C0785F" w:rsidP="003A6B4A">
      <w:pPr>
        <w:ind w:right="0"/>
      </w:pPr>
      <w:r w:rsidRPr="006830DE">
        <w:t xml:space="preserve">Si usted obtiene dinero por alguna demanda o acuerdo judicial relacionado con una enfermedad o lesión, &lt;plan name&gt; tiene derecho a pedirle a usted que devuelva el costo de los servicios cubiertos que pagamos. No podemos hacer que usted nos pague más de la cantidad de dinero que recibió de la demanda o el acuerdo. </w:t>
      </w:r>
    </w:p>
    <w:p w14:paraId="2FA8BB84" w14:textId="20A62A4F" w:rsidR="00C0785F" w:rsidRPr="006830DE" w:rsidRDefault="00C0785F" w:rsidP="003A6B4A">
      <w:pPr>
        <w:ind w:right="0"/>
      </w:pPr>
      <w:r w:rsidRPr="006830DE">
        <w:t xml:space="preserve">Como miembro de &lt;plan name&gt;, usted está de acuerdo con lo siguiente: </w:t>
      </w:r>
    </w:p>
    <w:p w14:paraId="772E7CDC" w14:textId="3CD02D92" w:rsidR="00C0785F" w:rsidRPr="006830DE" w:rsidRDefault="004D4A98" w:rsidP="00282812">
      <w:pPr>
        <w:numPr>
          <w:ilvl w:val="0"/>
          <w:numId w:val="16"/>
        </w:numPr>
        <w:tabs>
          <w:tab w:val="clear" w:pos="720"/>
        </w:tabs>
      </w:pPr>
      <w:r w:rsidRPr="006830DE">
        <w:t>Avisarnos de cualquier situación que pueda afectar los derechos de subrogación o reembolso de &lt;plan name&gt;.</w:t>
      </w:r>
    </w:p>
    <w:p w14:paraId="4D78EFD1" w14:textId="6FB1E3C9" w:rsidR="00C0785F" w:rsidRPr="006830DE" w:rsidRDefault="00C0785F" w:rsidP="00282812">
      <w:pPr>
        <w:numPr>
          <w:ilvl w:val="0"/>
          <w:numId w:val="16"/>
        </w:numPr>
        <w:tabs>
          <w:tab w:val="clear" w:pos="720"/>
        </w:tabs>
      </w:pPr>
      <w:r w:rsidRPr="006830DE">
        <w:t>Cooperar con &lt;plan name&gt; cuando le pidamos información y asistencia con la coordinación de beneficios, la subrogación o el reembolso.</w:t>
      </w:r>
    </w:p>
    <w:p w14:paraId="33951458" w14:textId="6D6F3F05" w:rsidR="00C0785F" w:rsidRPr="006830DE" w:rsidRDefault="00C0785F" w:rsidP="00282812">
      <w:pPr>
        <w:numPr>
          <w:ilvl w:val="0"/>
          <w:numId w:val="16"/>
        </w:numPr>
        <w:tabs>
          <w:tab w:val="clear" w:pos="720"/>
        </w:tabs>
      </w:pPr>
      <w:r w:rsidRPr="006830DE">
        <w:t>Firmar documentos para ayudar a &lt;plan name&gt; con sus derechos de subrogación y reembolso.</w:t>
      </w:r>
    </w:p>
    <w:p w14:paraId="793A51A0" w14:textId="08E5F037" w:rsidR="00C0785F" w:rsidRPr="006830DE" w:rsidRDefault="00C0785F" w:rsidP="00282812">
      <w:pPr>
        <w:numPr>
          <w:ilvl w:val="0"/>
          <w:numId w:val="16"/>
        </w:numPr>
        <w:tabs>
          <w:tab w:val="clear" w:pos="720"/>
        </w:tabs>
      </w:pPr>
      <w:r w:rsidRPr="006830DE">
        <w:t>Autorizar a &lt;plan name&gt; que investigue, pida y revele la información necesaria para efectuar tareas de coordinación de beneficios, subrogación y reembolso en la medida en que lo permitan las leyes.</w:t>
      </w:r>
    </w:p>
    <w:p w14:paraId="20858FE7" w14:textId="051FB535" w:rsidR="009D706D" w:rsidRPr="006830DE" w:rsidRDefault="00475B31" w:rsidP="003A6B4A">
      <w:pPr>
        <w:ind w:right="0"/>
      </w:pPr>
      <w:r w:rsidRPr="006830DE">
        <w:lastRenderedPageBreak/>
        <w:t>Si usted no está dispuesto a ayudarnos, es posible que tenga que pagar los costos en los que incurramos, incluyendo los honorarios razonables de abogados, para hacer valer nuestros derechos conforme a este plan.</w:t>
      </w:r>
    </w:p>
    <w:p w14:paraId="3EEE52DB" w14:textId="420C1D8B" w:rsidR="005120C0" w:rsidRPr="006830DE" w:rsidRDefault="00D735CA" w:rsidP="00BB4782">
      <w:pPr>
        <w:pStyle w:val="Heading1"/>
      </w:pPr>
      <w:bookmarkStart w:id="31" w:name="_Toc361901787"/>
      <w:bookmarkStart w:id="32" w:name="_Toc50469948"/>
      <w:bookmarkStart w:id="33" w:name="_Toc170909687"/>
      <w:bookmarkStart w:id="34" w:name="_Toc138768617"/>
      <w:r w:rsidRPr="006830DE">
        <w:t>Aviso sobre prácticas de privacidad</w:t>
      </w:r>
      <w:bookmarkEnd w:id="31"/>
      <w:bookmarkEnd w:id="32"/>
      <w:bookmarkEnd w:id="33"/>
      <w:bookmarkEnd w:id="34"/>
    </w:p>
    <w:p w14:paraId="57ED6F67" w14:textId="23610560" w:rsidR="00C85419" w:rsidRPr="006830DE" w:rsidRDefault="005120C0" w:rsidP="003556EC">
      <w:pPr>
        <w:pStyle w:val="Pa9"/>
        <w:spacing w:after="200" w:line="300" w:lineRule="exact"/>
        <w:rPr>
          <w:rFonts w:ascii="Arial" w:hAnsi="Arial" w:cs="Arial"/>
          <w:noProof/>
          <w:sz w:val="22"/>
          <w:szCs w:val="22"/>
          <w:lang w:val="es-US"/>
        </w:rPr>
      </w:pPr>
      <w:r w:rsidRPr="006830DE">
        <w:rPr>
          <w:rFonts w:ascii="Arial" w:hAnsi="Arial" w:cs="Arial"/>
          <w:noProof/>
          <w:sz w:val="22"/>
          <w:szCs w:val="22"/>
          <w:lang w:val="es-US"/>
        </w:rPr>
        <w:t xml:space="preserve">Este aviso describe cómo se puede usar y revelar su información médica, y cómo usted puede obtener esta información. Lea cuidadosamente este Aviso de prácticas de privacidad. Si tiene alguna pregunta, llame a &lt;plan contact information&gt;. </w:t>
      </w:r>
    </w:p>
    <w:p w14:paraId="4AD7A612" w14:textId="6FCF833F" w:rsidR="005120C0" w:rsidRPr="00996CAF" w:rsidRDefault="00250367">
      <w:pPr>
        <w:pStyle w:val="Default"/>
        <w:rPr>
          <w:rFonts w:ascii="Arial" w:hAnsi="Arial" w:cs="Arial"/>
        </w:rPr>
      </w:pPr>
      <w:r w:rsidRPr="00A90BF9">
        <w:rPr>
          <w:rStyle w:val="Planinstructions0"/>
          <w:i w:val="0"/>
          <w:noProof/>
        </w:rPr>
        <w:t>[</w:t>
      </w:r>
      <w:r w:rsidR="00282812" w:rsidRPr="00A90BF9">
        <w:rPr>
          <w:rStyle w:val="Planinstructions0"/>
          <w:noProof/>
        </w:rPr>
        <w:t>Plans should add language describing their Notice of Privacy Practices.</w:t>
      </w:r>
      <w:r w:rsidRPr="00A90BF9">
        <w:rPr>
          <w:rStyle w:val="Planinstructions0"/>
          <w:i w:val="0"/>
          <w:noProof/>
        </w:rPr>
        <w:t>]</w:t>
      </w:r>
    </w:p>
    <w:sectPr w:rsidR="005120C0" w:rsidRPr="00996CAF" w:rsidSect="005455E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1DD47" w14:textId="77777777" w:rsidR="00916B40" w:rsidRPr="006830DE" w:rsidRDefault="00916B40" w:rsidP="00EA4A7F">
      <w:pPr>
        <w:spacing w:after="0" w:line="240" w:lineRule="auto"/>
      </w:pPr>
      <w:r w:rsidRPr="006830DE">
        <w:separator/>
      </w:r>
    </w:p>
  </w:endnote>
  <w:endnote w:type="continuationSeparator" w:id="0">
    <w:p w14:paraId="131EE98F" w14:textId="77777777" w:rsidR="00916B40" w:rsidRPr="006830DE" w:rsidRDefault="00916B40" w:rsidP="00EA4A7F">
      <w:pPr>
        <w:spacing w:after="0" w:line="240" w:lineRule="auto"/>
      </w:pPr>
      <w:r w:rsidRPr="006830DE">
        <w:continuationSeparator/>
      </w:r>
    </w:p>
  </w:endnote>
  <w:endnote w:type="continuationNotice" w:id="1">
    <w:p w14:paraId="3345DA2F" w14:textId="77777777" w:rsidR="00916B40" w:rsidRPr="006830DE" w:rsidRDefault="00916B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83AE9" w14:textId="77777777" w:rsidR="00375F6B" w:rsidRPr="006830DE" w:rsidRDefault="00375F6B" w:rsidP="00375F6B">
    <w:pPr>
      <w:pStyle w:val="Footer"/>
      <w:pBdr>
        <w:top w:val="single" w:sz="4" w:space="4" w:color="auto"/>
      </w:pBdr>
      <w:tabs>
        <w:tab w:val="right" w:pos="9900"/>
      </w:tabs>
      <w:spacing w:before="480" w:after="0"/>
      <w:ind w:right="-4"/>
    </w:pPr>
  </w:p>
  <w:p w14:paraId="6368C0FA" w14:textId="2AFDD253" w:rsidR="00375F6B" w:rsidRPr="006830DE" w:rsidRDefault="00375F6B" w:rsidP="00375F6B">
    <w:pPr>
      <w:pStyle w:val="Footer"/>
      <w:pBdr>
        <w:top w:val="single" w:sz="4" w:space="4" w:color="auto"/>
      </w:pBdr>
      <w:tabs>
        <w:tab w:val="right" w:pos="9900"/>
      </w:tabs>
      <w:ind w:right="-4"/>
    </w:pPr>
    <w:r w:rsidRPr="006830DE">
      <w:tab/>
    </w:r>
    <w:r w:rsidRPr="006830DE">
      <w:fldChar w:fldCharType="begin"/>
    </w:r>
    <w:r w:rsidRPr="006830DE">
      <w:instrText xml:space="preserve"> PAGE   \* MERGEFORMAT </w:instrText>
    </w:r>
    <w:r w:rsidRPr="006830DE">
      <w:fldChar w:fldCharType="separate"/>
    </w:r>
    <w:r w:rsidR="00DF0888" w:rsidRPr="006830DE">
      <w:t>4</w:t>
    </w:r>
    <w:r w:rsidRPr="006830DE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1C99E" w14:textId="3CD70FA9" w:rsidR="0004771D" w:rsidRPr="006830DE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21058A">
      <mc:AlternateContent>
        <mc:Choice Requires="wpg">
          <w:drawing>
            <wp:anchor distT="0" distB="0" distL="114300" distR="114300" simplePos="0" relativeHeight="251658241" behindDoc="0" locked="0" layoutInCell="1" allowOverlap="1" wp14:anchorId="511F468F" wp14:editId="1994EA1E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390BF5" w14:textId="77777777" w:rsidR="00375F6B" w:rsidRPr="006830DE" w:rsidRDefault="00375F6B" w:rsidP="00375F6B">
                            <w:pPr>
                              <w:pStyle w:val="Footer0"/>
                            </w:pPr>
                            <w:r w:rsidRPr="006830DE">
                              <w:t>?</w:t>
                            </w:r>
                          </w:p>
                          <w:p w14:paraId="0E8C7732" w14:textId="77777777" w:rsidR="00375F6B" w:rsidRPr="006830DE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1F468F" id="Group 4" o:spid="_x0000_s1026" alt="&quot;&quot;" style="position:absolute;margin-left:-31.55pt;margin-top:738.15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3390BF5" w14:textId="77777777" w:rsidR="00375F6B" w:rsidRPr="006830DE" w:rsidRDefault="00375F6B" w:rsidP="00375F6B">
                      <w:pPr>
                        <w:pStyle w:val="Footer0"/>
                      </w:pPr>
                      <w:r w:rsidRPr="006830DE">
                        <w:t>?</w:t>
                      </w:r>
                    </w:p>
                    <w:p w14:paraId="0E8C7732" w14:textId="77777777" w:rsidR="00375F6B" w:rsidRPr="006830DE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A90BF9">
      <w:rPr>
        <w:b/>
        <w:bCs/>
        <w:lang w:val="en-US"/>
      </w:rPr>
      <w:t>Si tiene preguntas</w:t>
    </w:r>
    <w:r w:rsidRPr="00A90BF9">
      <w:rPr>
        <w:lang w:val="en-US"/>
      </w:rPr>
      <w:t>, llame a &lt;plan name&gt; al &lt;toll-free phone and TTY numbers&gt;, &lt;days and hours of operation&gt;. </w:t>
    </w:r>
    <w:r w:rsidRPr="006830DE">
      <w:t xml:space="preserve">La llamada es gratuita. </w:t>
    </w:r>
    <w:r w:rsidRPr="006830DE">
      <w:rPr>
        <w:b/>
      </w:rPr>
      <w:t>Para obtener más información</w:t>
    </w:r>
    <w:r w:rsidRPr="006830DE">
      <w:t>, visite &lt;</w:t>
    </w:r>
    <w:r w:rsidR="00EC6836" w:rsidRPr="006830DE">
      <w:t>URL</w:t>
    </w:r>
    <w:r w:rsidRPr="006830DE">
      <w:t>&gt;.</w:t>
    </w:r>
    <w:r w:rsidRPr="006830DE">
      <w:tab/>
    </w:r>
    <w:r w:rsidRPr="006830DE">
      <w:fldChar w:fldCharType="begin"/>
    </w:r>
    <w:r w:rsidRPr="006830DE">
      <w:instrText xml:space="preserve"> PAGE   \* MERGEFORMAT </w:instrText>
    </w:r>
    <w:r w:rsidRPr="006830DE">
      <w:fldChar w:fldCharType="separate"/>
    </w:r>
    <w:r w:rsidR="00B97F1D" w:rsidRPr="006830DE">
      <w:t>3</w:t>
    </w:r>
    <w:r w:rsidRPr="006830DE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D4E06" w14:textId="2180A7BB" w:rsidR="00CD6391" w:rsidRPr="006830DE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21058A">
      <mc:AlternateContent>
        <mc:Choice Requires="wpg">
          <w:drawing>
            <wp:anchor distT="0" distB="0" distL="114300" distR="114300" simplePos="0" relativeHeight="251658240" behindDoc="0" locked="0" layoutInCell="1" allowOverlap="1" wp14:anchorId="37E2CF57" wp14:editId="00E6435D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DDF70" w14:textId="77777777" w:rsidR="00375F6B" w:rsidRPr="006830DE" w:rsidRDefault="00375F6B" w:rsidP="00375F6B">
                            <w:pPr>
                              <w:pStyle w:val="Footer0"/>
                            </w:pPr>
                            <w:r w:rsidRPr="006830DE">
                              <w:t>?</w:t>
                            </w:r>
                          </w:p>
                          <w:p w14:paraId="6141B81B" w14:textId="77777777" w:rsidR="00375F6B" w:rsidRPr="006830DE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7E2CF57" id="Group 1" o:spid="_x0000_s1029" alt="&quot;&quot;" style="position:absolute;margin-left:-31.55pt;margin-top:738.1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A0DDF70" w14:textId="77777777" w:rsidR="00375F6B" w:rsidRPr="006830DE" w:rsidRDefault="00375F6B" w:rsidP="00375F6B">
                      <w:pPr>
                        <w:pStyle w:val="Footer0"/>
                      </w:pPr>
                      <w:r w:rsidRPr="006830DE">
                        <w:t>?</w:t>
                      </w:r>
                    </w:p>
                    <w:p w14:paraId="6141B81B" w14:textId="77777777" w:rsidR="00375F6B" w:rsidRPr="006830DE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A90BF9">
      <w:rPr>
        <w:b/>
        <w:bCs/>
        <w:lang w:val="en-US"/>
      </w:rPr>
      <w:t>Si tiene preguntas</w:t>
    </w:r>
    <w:r w:rsidRPr="00A90BF9">
      <w:rPr>
        <w:lang w:val="en-US"/>
      </w:rPr>
      <w:t>, llame a &lt;plan name&gt; al &lt;toll-free phone and TTY numbers&gt;, &lt;days and hours of operation&gt;. </w:t>
    </w:r>
    <w:r w:rsidRPr="006830DE">
      <w:t xml:space="preserve">La llamada es gratuita. </w:t>
    </w:r>
    <w:r w:rsidRPr="006830DE">
      <w:rPr>
        <w:b/>
      </w:rPr>
      <w:t>Para obtener más información</w:t>
    </w:r>
    <w:r w:rsidRPr="006830DE">
      <w:t>, visite &lt;</w:t>
    </w:r>
    <w:r w:rsidR="00EC6836" w:rsidRPr="006830DE">
      <w:t>URL</w:t>
    </w:r>
    <w:r w:rsidRPr="006830DE">
      <w:t>&gt;.</w:t>
    </w:r>
    <w:r w:rsidRPr="006830DE">
      <w:tab/>
    </w:r>
    <w:r w:rsidRPr="006830DE">
      <w:fldChar w:fldCharType="begin"/>
    </w:r>
    <w:r w:rsidRPr="006830DE">
      <w:instrText xml:space="preserve"> PAGE   \* MERGEFORMAT </w:instrText>
    </w:r>
    <w:r w:rsidRPr="006830DE">
      <w:fldChar w:fldCharType="separate"/>
    </w:r>
    <w:r w:rsidR="00B97F1D" w:rsidRPr="006830DE">
      <w:t>1</w:t>
    </w:r>
    <w:r w:rsidRPr="006830D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6ED09" w14:textId="77777777" w:rsidR="00916B40" w:rsidRPr="006830DE" w:rsidRDefault="00916B40" w:rsidP="00EA4A7F">
      <w:pPr>
        <w:spacing w:after="0" w:line="240" w:lineRule="auto"/>
      </w:pPr>
      <w:r w:rsidRPr="006830DE">
        <w:separator/>
      </w:r>
    </w:p>
  </w:footnote>
  <w:footnote w:type="continuationSeparator" w:id="0">
    <w:p w14:paraId="2E2044B0" w14:textId="77777777" w:rsidR="00916B40" w:rsidRPr="006830DE" w:rsidRDefault="00916B40" w:rsidP="00EA4A7F">
      <w:pPr>
        <w:spacing w:after="0" w:line="240" w:lineRule="auto"/>
      </w:pPr>
      <w:r w:rsidRPr="006830DE">
        <w:continuationSeparator/>
      </w:r>
    </w:p>
  </w:footnote>
  <w:footnote w:type="continuationNotice" w:id="1">
    <w:p w14:paraId="0D2262BB" w14:textId="77777777" w:rsidR="00916B40" w:rsidRPr="006830DE" w:rsidRDefault="00916B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5C3A3" w14:textId="77777777" w:rsidR="00375F6B" w:rsidRPr="006830DE" w:rsidRDefault="00375F6B" w:rsidP="00375F6B">
    <w:pPr>
      <w:pStyle w:val="Header"/>
      <w:pBdr>
        <w:bottom w:val="none" w:sz="0" w:space="0" w:color="auto"/>
      </w:pBdr>
      <w:rPr>
        <w:b w:val="0"/>
        <w:bCs w:val="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29D49" w14:textId="3413C043" w:rsidR="0004771D" w:rsidRPr="0021058A" w:rsidRDefault="001629A0" w:rsidP="00CD6391">
    <w:pPr>
      <w:pStyle w:val="Pageheader"/>
      <w:rPr>
        <w:color w:val="auto"/>
      </w:rPr>
    </w:pPr>
    <w:r w:rsidRPr="006830DE">
      <w:rPr>
        <w:color w:val="auto"/>
      </w:rPr>
      <w:t xml:space="preserve">&lt;Plan name&gt; </w:t>
    </w:r>
    <w:r w:rsidR="00CD6391" w:rsidRPr="006830DE">
      <w:rPr>
        <w:color w:val="auto"/>
      </w:rPr>
      <w:t>MANUAL DEL MIEMBRO</w:t>
    </w:r>
    <w:r w:rsidR="00CD6391" w:rsidRPr="006830DE">
      <w:rPr>
        <w:color w:val="auto"/>
      </w:rPr>
      <w:tab/>
      <w:t xml:space="preserve">Capítulo 11: </w:t>
    </w:r>
    <w:r w:rsidR="00FD121C" w:rsidRPr="006830DE">
      <w:rPr>
        <w:color w:val="auto"/>
      </w:rPr>
      <w:t>Notificaciones legales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5DB08" w14:textId="0A7F0475" w:rsidR="00CD6391" w:rsidRPr="006830DE" w:rsidRDefault="00375F6B" w:rsidP="00D9595F">
    <w:pPr>
      <w:pStyle w:val="Pageheader"/>
      <w:tabs>
        <w:tab w:val="clear" w:pos="9806"/>
      </w:tabs>
      <w:rPr>
        <w:color w:val="auto"/>
      </w:rPr>
    </w:pPr>
    <w:r w:rsidRPr="006830DE">
      <w:rPr>
        <w:color w:val="auto"/>
      </w:rPr>
      <w:t>&lt;Plan name&gt; MANUAL DEL MIEMBRO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0FD33DF"/>
    <w:multiLevelType w:val="hybridMultilevel"/>
    <w:tmpl w:val="10538CA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9"/>
    <w:multiLevelType w:val="singleLevel"/>
    <w:tmpl w:val="44BC6B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3" w15:restartNumberingAfterBreak="0">
    <w:nsid w:val="0A41201D"/>
    <w:multiLevelType w:val="hybridMultilevel"/>
    <w:tmpl w:val="5A0292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D4C70"/>
    <w:multiLevelType w:val="hybridMultilevel"/>
    <w:tmpl w:val="84DEC076"/>
    <w:lvl w:ilvl="0" w:tplc="101ED3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47191"/>
    <w:multiLevelType w:val="hybridMultilevel"/>
    <w:tmpl w:val="237CA27C"/>
    <w:lvl w:ilvl="0" w:tplc="FDCAF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145A"/>
    <w:multiLevelType w:val="hybridMultilevel"/>
    <w:tmpl w:val="F2D0D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B494C"/>
    <w:multiLevelType w:val="hybridMultilevel"/>
    <w:tmpl w:val="8BFCC800"/>
    <w:lvl w:ilvl="0" w:tplc="40F420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296C00"/>
    <w:multiLevelType w:val="multilevel"/>
    <w:tmpl w:val="7358602A"/>
    <w:lvl w:ilvl="0">
      <w:start w:val="1"/>
      <w:numFmt w:val="upperLetter"/>
      <w:pStyle w:val="Heading1"/>
      <w:lvlText w:val="%1."/>
      <w:lvlJc w:val="left"/>
      <w:pPr>
        <w:ind w:left="45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10" w:hanging="180"/>
      </w:pPr>
      <w:rPr>
        <w:rFonts w:hint="default"/>
      </w:rPr>
    </w:lvl>
  </w:abstractNum>
  <w:abstractNum w:abstractNumId="10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 w15:restartNumberingAfterBreak="0">
    <w:nsid w:val="461C6A5B"/>
    <w:multiLevelType w:val="hybridMultilevel"/>
    <w:tmpl w:val="F5CAEE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212E2"/>
    <w:multiLevelType w:val="hybridMultilevel"/>
    <w:tmpl w:val="14EC2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0C30E31"/>
    <w:multiLevelType w:val="hybridMultilevel"/>
    <w:tmpl w:val="5A2234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 w15:restartNumberingAfterBreak="0">
    <w:nsid w:val="74B63BF2"/>
    <w:multiLevelType w:val="hybridMultilevel"/>
    <w:tmpl w:val="91700F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3573E7"/>
    <w:multiLevelType w:val="hybridMultilevel"/>
    <w:tmpl w:val="455C715A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6F4002"/>
    <w:multiLevelType w:val="hybridMultilevel"/>
    <w:tmpl w:val="3B2EE442"/>
    <w:lvl w:ilvl="0" w:tplc="7E8C3B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16492194">
    <w:abstractNumId w:val="9"/>
  </w:num>
  <w:num w:numId="2" w16cid:durableId="1999989599">
    <w:abstractNumId w:val="8"/>
  </w:num>
  <w:num w:numId="3" w16cid:durableId="1613392044">
    <w:abstractNumId w:val="14"/>
  </w:num>
  <w:num w:numId="4" w16cid:durableId="534659909">
    <w:abstractNumId w:val="1"/>
  </w:num>
  <w:num w:numId="5" w16cid:durableId="3942798">
    <w:abstractNumId w:val="10"/>
  </w:num>
  <w:num w:numId="6" w16cid:durableId="771248203">
    <w:abstractNumId w:val="7"/>
  </w:num>
  <w:num w:numId="7" w16cid:durableId="923151459">
    <w:abstractNumId w:val="4"/>
  </w:num>
  <w:num w:numId="8" w16cid:durableId="158429324">
    <w:abstractNumId w:val="0"/>
  </w:num>
  <w:num w:numId="9" w16cid:durableId="1227492942">
    <w:abstractNumId w:val="12"/>
  </w:num>
  <w:num w:numId="10" w16cid:durableId="18164044">
    <w:abstractNumId w:val="6"/>
  </w:num>
  <w:num w:numId="11" w16cid:durableId="833112600">
    <w:abstractNumId w:val="3"/>
  </w:num>
  <w:num w:numId="12" w16cid:durableId="1584531695">
    <w:abstractNumId w:val="11"/>
  </w:num>
  <w:num w:numId="13" w16cid:durableId="1344895988">
    <w:abstractNumId w:val="15"/>
  </w:num>
  <w:num w:numId="14" w16cid:durableId="549269732">
    <w:abstractNumId w:val="13"/>
  </w:num>
  <w:num w:numId="15" w16cid:durableId="561791425">
    <w:abstractNumId w:val="5"/>
  </w:num>
  <w:num w:numId="16" w16cid:durableId="467821917">
    <w:abstractNumId w:val="17"/>
  </w:num>
  <w:num w:numId="17" w16cid:durableId="1384871666">
    <w:abstractNumId w:val="16"/>
  </w:num>
  <w:num w:numId="18" w16cid:durableId="17315177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286"/>
    <w:rsid w:val="0000085D"/>
    <w:rsid w:val="00002247"/>
    <w:rsid w:val="000028AE"/>
    <w:rsid w:val="00003947"/>
    <w:rsid w:val="0000473B"/>
    <w:rsid w:val="00004914"/>
    <w:rsid w:val="00005157"/>
    <w:rsid w:val="00010D83"/>
    <w:rsid w:val="000124CF"/>
    <w:rsid w:val="00013981"/>
    <w:rsid w:val="00016E31"/>
    <w:rsid w:val="000175CB"/>
    <w:rsid w:val="00022F7A"/>
    <w:rsid w:val="000241AE"/>
    <w:rsid w:val="00027674"/>
    <w:rsid w:val="00031731"/>
    <w:rsid w:val="000362E6"/>
    <w:rsid w:val="00036720"/>
    <w:rsid w:val="00036DEB"/>
    <w:rsid w:val="0004157F"/>
    <w:rsid w:val="000441CD"/>
    <w:rsid w:val="000443A5"/>
    <w:rsid w:val="00045337"/>
    <w:rsid w:val="0004771D"/>
    <w:rsid w:val="00054C15"/>
    <w:rsid w:val="000551A3"/>
    <w:rsid w:val="00061BC3"/>
    <w:rsid w:val="0006393C"/>
    <w:rsid w:val="00066446"/>
    <w:rsid w:val="0006714E"/>
    <w:rsid w:val="0006747B"/>
    <w:rsid w:val="0007111A"/>
    <w:rsid w:val="00071743"/>
    <w:rsid w:val="00075CC9"/>
    <w:rsid w:val="00076295"/>
    <w:rsid w:val="000809E7"/>
    <w:rsid w:val="00081C87"/>
    <w:rsid w:val="000824D2"/>
    <w:rsid w:val="00083E3D"/>
    <w:rsid w:val="00084252"/>
    <w:rsid w:val="000856F8"/>
    <w:rsid w:val="000878BD"/>
    <w:rsid w:val="00091222"/>
    <w:rsid w:val="000A15EB"/>
    <w:rsid w:val="000A2BC2"/>
    <w:rsid w:val="000A33A4"/>
    <w:rsid w:val="000A4999"/>
    <w:rsid w:val="000A768A"/>
    <w:rsid w:val="000B02AA"/>
    <w:rsid w:val="000B1AAF"/>
    <w:rsid w:val="000B1E6A"/>
    <w:rsid w:val="000B2966"/>
    <w:rsid w:val="000B31C4"/>
    <w:rsid w:val="000B3607"/>
    <w:rsid w:val="000B4022"/>
    <w:rsid w:val="000B6454"/>
    <w:rsid w:val="000C55DF"/>
    <w:rsid w:val="000C7E94"/>
    <w:rsid w:val="000D11B5"/>
    <w:rsid w:val="000D4141"/>
    <w:rsid w:val="000D4F85"/>
    <w:rsid w:val="000D619D"/>
    <w:rsid w:val="000E2106"/>
    <w:rsid w:val="000E2B9C"/>
    <w:rsid w:val="000E3448"/>
    <w:rsid w:val="000E4BDF"/>
    <w:rsid w:val="000E4C8D"/>
    <w:rsid w:val="000E539A"/>
    <w:rsid w:val="000F0AA1"/>
    <w:rsid w:val="000F23DB"/>
    <w:rsid w:val="000F33A8"/>
    <w:rsid w:val="000F3A08"/>
    <w:rsid w:val="000F3DBF"/>
    <w:rsid w:val="000F5E19"/>
    <w:rsid w:val="00101129"/>
    <w:rsid w:val="00102B18"/>
    <w:rsid w:val="00102D33"/>
    <w:rsid w:val="00102E3D"/>
    <w:rsid w:val="00113466"/>
    <w:rsid w:val="00115D0B"/>
    <w:rsid w:val="00116A5E"/>
    <w:rsid w:val="00120B2A"/>
    <w:rsid w:val="001212DB"/>
    <w:rsid w:val="00126BDA"/>
    <w:rsid w:val="00127DF2"/>
    <w:rsid w:val="00133676"/>
    <w:rsid w:val="001350C2"/>
    <w:rsid w:val="00140F64"/>
    <w:rsid w:val="001429CF"/>
    <w:rsid w:val="00144526"/>
    <w:rsid w:val="00144679"/>
    <w:rsid w:val="0014623F"/>
    <w:rsid w:val="00147710"/>
    <w:rsid w:val="001517E9"/>
    <w:rsid w:val="00154DDB"/>
    <w:rsid w:val="00157314"/>
    <w:rsid w:val="001629A0"/>
    <w:rsid w:val="00164304"/>
    <w:rsid w:val="0016664D"/>
    <w:rsid w:val="00166A54"/>
    <w:rsid w:val="00170380"/>
    <w:rsid w:val="00170D28"/>
    <w:rsid w:val="00173109"/>
    <w:rsid w:val="0017530C"/>
    <w:rsid w:val="001827CC"/>
    <w:rsid w:val="0018293D"/>
    <w:rsid w:val="00182F4E"/>
    <w:rsid w:val="00183B29"/>
    <w:rsid w:val="00183FAA"/>
    <w:rsid w:val="00184F92"/>
    <w:rsid w:val="00185BEB"/>
    <w:rsid w:val="0018769C"/>
    <w:rsid w:val="00187EEC"/>
    <w:rsid w:val="00190900"/>
    <w:rsid w:val="001927D1"/>
    <w:rsid w:val="00195536"/>
    <w:rsid w:val="001A0DCD"/>
    <w:rsid w:val="001A1035"/>
    <w:rsid w:val="001A3A6D"/>
    <w:rsid w:val="001A5E9E"/>
    <w:rsid w:val="001A668E"/>
    <w:rsid w:val="001A6A25"/>
    <w:rsid w:val="001B02AD"/>
    <w:rsid w:val="001B107A"/>
    <w:rsid w:val="001B2262"/>
    <w:rsid w:val="001B31CA"/>
    <w:rsid w:val="001B33D9"/>
    <w:rsid w:val="001B4A9A"/>
    <w:rsid w:val="001B5D86"/>
    <w:rsid w:val="001C01A4"/>
    <w:rsid w:val="001C053C"/>
    <w:rsid w:val="001C0DD4"/>
    <w:rsid w:val="001C2E74"/>
    <w:rsid w:val="001C4592"/>
    <w:rsid w:val="001C559E"/>
    <w:rsid w:val="001D1090"/>
    <w:rsid w:val="001D3317"/>
    <w:rsid w:val="001D4480"/>
    <w:rsid w:val="001D4C86"/>
    <w:rsid w:val="001D5384"/>
    <w:rsid w:val="001E1C89"/>
    <w:rsid w:val="001E494B"/>
    <w:rsid w:val="001F1429"/>
    <w:rsid w:val="002004B1"/>
    <w:rsid w:val="002028A8"/>
    <w:rsid w:val="002078F1"/>
    <w:rsid w:val="002103DF"/>
    <w:rsid w:val="0021058A"/>
    <w:rsid w:val="00210EC7"/>
    <w:rsid w:val="002116F0"/>
    <w:rsid w:val="00216042"/>
    <w:rsid w:val="002176DC"/>
    <w:rsid w:val="00217E30"/>
    <w:rsid w:val="00220BB3"/>
    <w:rsid w:val="00232A76"/>
    <w:rsid w:val="00233AB2"/>
    <w:rsid w:val="00235F19"/>
    <w:rsid w:val="0023600D"/>
    <w:rsid w:val="00241C46"/>
    <w:rsid w:val="00243686"/>
    <w:rsid w:val="002442C6"/>
    <w:rsid w:val="00246E4F"/>
    <w:rsid w:val="0024761B"/>
    <w:rsid w:val="00250367"/>
    <w:rsid w:val="00260C30"/>
    <w:rsid w:val="00261E4C"/>
    <w:rsid w:val="002655F2"/>
    <w:rsid w:val="00266429"/>
    <w:rsid w:val="002705BB"/>
    <w:rsid w:val="002800D7"/>
    <w:rsid w:val="0028041E"/>
    <w:rsid w:val="0028258F"/>
    <w:rsid w:val="00282812"/>
    <w:rsid w:val="00286BEA"/>
    <w:rsid w:val="00287273"/>
    <w:rsid w:val="00293336"/>
    <w:rsid w:val="00293424"/>
    <w:rsid w:val="002946DB"/>
    <w:rsid w:val="002B0C92"/>
    <w:rsid w:val="002B3201"/>
    <w:rsid w:val="002B474E"/>
    <w:rsid w:val="002B51C2"/>
    <w:rsid w:val="002C0537"/>
    <w:rsid w:val="002C19A2"/>
    <w:rsid w:val="002C3713"/>
    <w:rsid w:val="002D0661"/>
    <w:rsid w:val="002D0F30"/>
    <w:rsid w:val="002D1DED"/>
    <w:rsid w:val="002D2D81"/>
    <w:rsid w:val="002D38A3"/>
    <w:rsid w:val="002D733E"/>
    <w:rsid w:val="002E466D"/>
    <w:rsid w:val="002E5071"/>
    <w:rsid w:val="002E7AD4"/>
    <w:rsid w:val="002E7D29"/>
    <w:rsid w:val="002F0CF5"/>
    <w:rsid w:val="002F1C61"/>
    <w:rsid w:val="002F22BA"/>
    <w:rsid w:val="002F2EC3"/>
    <w:rsid w:val="002F3C4B"/>
    <w:rsid w:val="002F6399"/>
    <w:rsid w:val="002F6B85"/>
    <w:rsid w:val="002F6DF0"/>
    <w:rsid w:val="00306681"/>
    <w:rsid w:val="00306EB7"/>
    <w:rsid w:val="0031425B"/>
    <w:rsid w:val="00314A7F"/>
    <w:rsid w:val="00315A19"/>
    <w:rsid w:val="00316B5A"/>
    <w:rsid w:val="00316FA6"/>
    <w:rsid w:val="00317ECD"/>
    <w:rsid w:val="003202A2"/>
    <w:rsid w:val="00321154"/>
    <w:rsid w:val="00324332"/>
    <w:rsid w:val="00327211"/>
    <w:rsid w:val="00331BCB"/>
    <w:rsid w:val="00336DB4"/>
    <w:rsid w:val="00336DCC"/>
    <w:rsid w:val="0034135A"/>
    <w:rsid w:val="003417F9"/>
    <w:rsid w:val="00342918"/>
    <w:rsid w:val="00345A4B"/>
    <w:rsid w:val="00345DC3"/>
    <w:rsid w:val="00346138"/>
    <w:rsid w:val="00346A87"/>
    <w:rsid w:val="00347EDD"/>
    <w:rsid w:val="003556EC"/>
    <w:rsid w:val="003557C4"/>
    <w:rsid w:val="00355834"/>
    <w:rsid w:val="00362BF0"/>
    <w:rsid w:val="00365970"/>
    <w:rsid w:val="0036646C"/>
    <w:rsid w:val="00375993"/>
    <w:rsid w:val="00375F6B"/>
    <w:rsid w:val="00381AA8"/>
    <w:rsid w:val="00384C6E"/>
    <w:rsid w:val="003854A3"/>
    <w:rsid w:val="0038693D"/>
    <w:rsid w:val="00387CE3"/>
    <w:rsid w:val="00391912"/>
    <w:rsid w:val="0039396C"/>
    <w:rsid w:val="00393D5B"/>
    <w:rsid w:val="0039790B"/>
    <w:rsid w:val="003A1C65"/>
    <w:rsid w:val="003A29F4"/>
    <w:rsid w:val="003A5285"/>
    <w:rsid w:val="003A67B0"/>
    <w:rsid w:val="003A6B4A"/>
    <w:rsid w:val="003B1C8C"/>
    <w:rsid w:val="003B1EE1"/>
    <w:rsid w:val="003B2A13"/>
    <w:rsid w:val="003B4718"/>
    <w:rsid w:val="003B56AC"/>
    <w:rsid w:val="003B5A65"/>
    <w:rsid w:val="003B6023"/>
    <w:rsid w:val="003B6545"/>
    <w:rsid w:val="003B7920"/>
    <w:rsid w:val="003C0B10"/>
    <w:rsid w:val="003C1AA1"/>
    <w:rsid w:val="003C2E0D"/>
    <w:rsid w:val="003C34CB"/>
    <w:rsid w:val="003C6B9E"/>
    <w:rsid w:val="003D162C"/>
    <w:rsid w:val="003D3231"/>
    <w:rsid w:val="003D5C7F"/>
    <w:rsid w:val="003D6144"/>
    <w:rsid w:val="003E239B"/>
    <w:rsid w:val="003F1E08"/>
    <w:rsid w:val="003F6AE5"/>
    <w:rsid w:val="00401712"/>
    <w:rsid w:val="004025AC"/>
    <w:rsid w:val="00410958"/>
    <w:rsid w:val="00411226"/>
    <w:rsid w:val="00412878"/>
    <w:rsid w:val="0041455F"/>
    <w:rsid w:val="00415E53"/>
    <w:rsid w:val="004173A4"/>
    <w:rsid w:val="00421D33"/>
    <w:rsid w:val="00422B7E"/>
    <w:rsid w:val="00423301"/>
    <w:rsid w:val="0042385B"/>
    <w:rsid w:val="00423D05"/>
    <w:rsid w:val="004266FC"/>
    <w:rsid w:val="004273D4"/>
    <w:rsid w:val="00427E25"/>
    <w:rsid w:val="004304D1"/>
    <w:rsid w:val="004309E1"/>
    <w:rsid w:val="004316E3"/>
    <w:rsid w:val="00437F14"/>
    <w:rsid w:val="00441012"/>
    <w:rsid w:val="0044125E"/>
    <w:rsid w:val="00444432"/>
    <w:rsid w:val="0044574D"/>
    <w:rsid w:val="00451BE1"/>
    <w:rsid w:val="004527A6"/>
    <w:rsid w:val="0045313D"/>
    <w:rsid w:val="00455D8B"/>
    <w:rsid w:val="00457306"/>
    <w:rsid w:val="00464577"/>
    <w:rsid w:val="00465987"/>
    <w:rsid w:val="00467914"/>
    <w:rsid w:val="004705EF"/>
    <w:rsid w:val="00474E0E"/>
    <w:rsid w:val="00474E88"/>
    <w:rsid w:val="004756B1"/>
    <w:rsid w:val="00475B31"/>
    <w:rsid w:val="00480396"/>
    <w:rsid w:val="00481209"/>
    <w:rsid w:val="004817F5"/>
    <w:rsid w:val="00481D4E"/>
    <w:rsid w:val="00483F6E"/>
    <w:rsid w:val="0048706B"/>
    <w:rsid w:val="004874DF"/>
    <w:rsid w:val="004A7B5C"/>
    <w:rsid w:val="004B091F"/>
    <w:rsid w:val="004B4CC6"/>
    <w:rsid w:val="004B66D4"/>
    <w:rsid w:val="004B6848"/>
    <w:rsid w:val="004B795B"/>
    <w:rsid w:val="004C2C4F"/>
    <w:rsid w:val="004C4675"/>
    <w:rsid w:val="004C5958"/>
    <w:rsid w:val="004D4A98"/>
    <w:rsid w:val="004D626E"/>
    <w:rsid w:val="004D68AA"/>
    <w:rsid w:val="004E3EC4"/>
    <w:rsid w:val="004E3F98"/>
    <w:rsid w:val="004E659A"/>
    <w:rsid w:val="004E7B55"/>
    <w:rsid w:val="004E7BEB"/>
    <w:rsid w:val="004F454B"/>
    <w:rsid w:val="004F548A"/>
    <w:rsid w:val="004F55B7"/>
    <w:rsid w:val="00503505"/>
    <w:rsid w:val="00504BF0"/>
    <w:rsid w:val="00504DBA"/>
    <w:rsid w:val="00505250"/>
    <w:rsid w:val="005066B8"/>
    <w:rsid w:val="0050779B"/>
    <w:rsid w:val="005120C0"/>
    <w:rsid w:val="00516665"/>
    <w:rsid w:val="00517B1B"/>
    <w:rsid w:val="005214D0"/>
    <w:rsid w:val="00522497"/>
    <w:rsid w:val="00522B97"/>
    <w:rsid w:val="005237B0"/>
    <w:rsid w:val="00523A3F"/>
    <w:rsid w:val="00523BE2"/>
    <w:rsid w:val="005256FD"/>
    <w:rsid w:val="0052599D"/>
    <w:rsid w:val="00526D66"/>
    <w:rsid w:val="005349D9"/>
    <w:rsid w:val="00535501"/>
    <w:rsid w:val="005433D9"/>
    <w:rsid w:val="005455EF"/>
    <w:rsid w:val="00546A80"/>
    <w:rsid w:val="00550C9E"/>
    <w:rsid w:val="00551FB3"/>
    <w:rsid w:val="005600FA"/>
    <w:rsid w:val="00565144"/>
    <w:rsid w:val="0056611B"/>
    <w:rsid w:val="00573E9D"/>
    <w:rsid w:val="00574EE8"/>
    <w:rsid w:val="00582700"/>
    <w:rsid w:val="00582B78"/>
    <w:rsid w:val="00583AD6"/>
    <w:rsid w:val="005843A5"/>
    <w:rsid w:val="005857B9"/>
    <w:rsid w:val="00586353"/>
    <w:rsid w:val="0059144A"/>
    <w:rsid w:val="00592E4C"/>
    <w:rsid w:val="005961D1"/>
    <w:rsid w:val="005A0BF2"/>
    <w:rsid w:val="005A24A9"/>
    <w:rsid w:val="005A2932"/>
    <w:rsid w:val="005A4423"/>
    <w:rsid w:val="005B1341"/>
    <w:rsid w:val="005B3A32"/>
    <w:rsid w:val="005B441D"/>
    <w:rsid w:val="005B4688"/>
    <w:rsid w:val="005B5928"/>
    <w:rsid w:val="005B6E04"/>
    <w:rsid w:val="005B7107"/>
    <w:rsid w:val="005C4CCC"/>
    <w:rsid w:val="005C4F41"/>
    <w:rsid w:val="005C506B"/>
    <w:rsid w:val="005C5C6F"/>
    <w:rsid w:val="005C6337"/>
    <w:rsid w:val="005C6B2A"/>
    <w:rsid w:val="005C7931"/>
    <w:rsid w:val="005D56E2"/>
    <w:rsid w:val="005D5831"/>
    <w:rsid w:val="005E4E5D"/>
    <w:rsid w:val="005E6E0C"/>
    <w:rsid w:val="005F250B"/>
    <w:rsid w:val="005F2927"/>
    <w:rsid w:val="005F2D65"/>
    <w:rsid w:val="005F7B76"/>
    <w:rsid w:val="0060016D"/>
    <w:rsid w:val="00604073"/>
    <w:rsid w:val="00604714"/>
    <w:rsid w:val="00606EB8"/>
    <w:rsid w:val="00610159"/>
    <w:rsid w:val="00610D80"/>
    <w:rsid w:val="00610F16"/>
    <w:rsid w:val="00622E10"/>
    <w:rsid w:val="00624A25"/>
    <w:rsid w:val="0062540A"/>
    <w:rsid w:val="006255EE"/>
    <w:rsid w:val="006262CE"/>
    <w:rsid w:val="006274FF"/>
    <w:rsid w:val="00632864"/>
    <w:rsid w:val="00633AB9"/>
    <w:rsid w:val="0063637F"/>
    <w:rsid w:val="00637A6A"/>
    <w:rsid w:val="00640885"/>
    <w:rsid w:val="00640C5F"/>
    <w:rsid w:val="006455EB"/>
    <w:rsid w:val="00654605"/>
    <w:rsid w:val="006557AD"/>
    <w:rsid w:val="00655B9C"/>
    <w:rsid w:val="00657F0C"/>
    <w:rsid w:val="00662A0D"/>
    <w:rsid w:val="0066673D"/>
    <w:rsid w:val="00667401"/>
    <w:rsid w:val="00667AC2"/>
    <w:rsid w:val="006707A3"/>
    <w:rsid w:val="006711CB"/>
    <w:rsid w:val="00671735"/>
    <w:rsid w:val="006726FC"/>
    <w:rsid w:val="00672865"/>
    <w:rsid w:val="00672F52"/>
    <w:rsid w:val="00674201"/>
    <w:rsid w:val="00674E75"/>
    <w:rsid w:val="00676523"/>
    <w:rsid w:val="006830DE"/>
    <w:rsid w:val="00687808"/>
    <w:rsid w:val="00687F44"/>
    <w:rsid w:val="006902FE"/>
    <w:rsid w:val="00694F34"/>
    <w:rsid w:val="00696D2D"/>
    <w:rsid w:val="00697056"/>
    <w:rsid w:val="006A1004"/>
    <w:rsid w:val="006A5923"/>
    <w:rsid w:val="006A7988"/>
    <w:rsid w:val="006A7FD3"/>
    <w:rsid w:val="006B4348"/>
    <w:rsid w:val="006B4B06"/>
    <w:rsid w:val="006B7040"/>
    <w:rsid w:val="006C18B0"/>
    <w:rsid w:val="006C4232"/>
    <w:rsid w:val="006C4F28"/>
    <w:rsid w:val="006C6AF3"/>
    <w:rsid w:val="006C7CAA"/>
    <w:rsid w:val="006D0A2D"/>
    <w:rsid w:val="006D0B7E"/>
    <w:rsid w:val="006D1CB6"/>
    <w:rsid w:val="006D3514"/>
    <w:rsid w:val="006D5DB8"/>
    <w:rsid w:val="006D7E87"/>
    <w:rsid w:val="006E3622"/>
    <w:rsid w:val="006E7B7D"/>
    <w:rsid w:val="006F1174"/>
    <w:rsid w:val="006F268F"/>
    <w:rsid w:val="006F35AF"/>
    <w:rsid w:val="006F3D42"/>
    <w:rsid w:val="006F3EBF"/>
    <w:rsid w:val="006F70F7"/>
    <w:rsid w:val="0070182C"/>
    <w:rsid w:val="00701B89"/>
    <w:rsid w:val="00702E48"/>
    <w:rsid w:val="007032C4"/>
    <w:rsid w:val="007041F7"/>
    <w:rsid w:val="007044ED"/>
    <w:rsid w:val="0070514D"/>
    <w:rsid w:val="00705925"/>
    <w:rsid w:val="00706B9B"/>
    <w:rsid w:val="0071076C"/>
    <w:rsid w:val="00711443"/>
    <w:rsid w:val="00711BF1"/>
    <w:rsid w:val="00712FF2"/>
    <w:rsid w:val="0071388E"/>
    <w:rsid w:val="0072068F"/>
    <w:rsid w:val="007217E9"/>
    <w:rsid w:val="007225DA"/>
    <w:rsid w:val="00724292"/>
    <w:rsid w:val="00725124"/>
    <w:rsid w:val="00725909"/>
    <w:rsid w:val="00727C63"/>
    <w:rsid w:val="00731369"/>
    <w:rsid w:val="007325B7"/>
    <w:rsid w:val="007350F1"/>
    <w:rsid w:val="0074042E"/>
    <w:rsid w:val="007442EF"/>
    <w:rsid w:val="00744D4F"/>
    <w:rsid w:val="00745E46"/>
    <w:rsid w:val="0076165A"/>
    <w:rsid w:val="00761B2F"/>
    <w:rsid w:val="0076544A"/>
    <w:rsid w:val="0076659F"/>
    <w:rsid w:val="0078137B"/>
    <w:rsid w:val="007824A4"/>
    <w:rsid w:val="00782EB3"/>
    <w:rsid w:val="00785D16"/>
    <w:rsid w:val="00785F11"/>
    <w:rsid w:val="00797DCE"/>
    <w:rsid w:val="007A1E71"/>
    <w:rsid w:val="007A3916"/>
    <w:rsid w:val="007A4123"/>
    <w:rsid w:val="007A724C"/>
    <w:rsid w:val="007B4267"/>
    <w:rsid w:val="007B5276"/>
    <w:rsid w:val="007C1540"/>
    <w:rsid w:val="007C202B"/>
    <w:rsid w:val="007C4612"/>
    <w:rsid w:val="007C4EDE"/>
    <w:rsid w:val="007D1CF4"/>
    <w:rsid w:val="007D3C29"/>
    <w:rsid w:val="007D66FB"/>
    <w:rsid w:val="007E0B94"/>
    <w:rsid w:val="007E5254"/>
    <w:rsid w:val="007E6A23"/>
    <w:rsid w:val="007E7E6F"/>
    <w:rsid w:val="007F005E"/>
    <w:rsid w:val="007F0F13"/>
    <w:rsid w:val="007F6CE0"/>
    <w:rsid w:val="007F7E4A"/>
    <w:rsid w:val="00802440"/>
    <w:rsid w:val="00805DC5"/>
    <w:rsid w:val="0080655D"/>
    <w:rsid w:val="0081345E"/>
    <w:rsid w:val="00817558"/>
    <w:rsid w:val="00820029"/>
    <w:rsid w:val="00821284"/>
    <w:rsid w:val="00823543"/>
    <w:rsid w:val="008244D5"/>
    <w:rsid w:val="0082672F"/>
    <w:rsid w:val="00833C8D"/>
    <w:rsid w:val="00835C82"/>
    <w:rsid w:val="008362E5"/>
    <w:rsid w:val="008368DD"/>
    <w:rsid w:val="00836904"/>
    <w:rsid w:val="00841698"/>
    <w:rsid w:val="008425B9"/>
    <w:rsid w:val="008449BA"/>
    <w:rsid w:val="00846A3F"/>
    <w:rsid w:val="00852DB1"/>
    <w:rsid w:val="00852E24"/>
    <w:rsid w:val="00853F66"/>
    <w:rsid w:val="00854739"/>
    <w:rsid w:val="00854974"/>
    <w:rsid w:val="008552E1"/>
    <w:rsid w:val="00857264"/>
    <w:rsid w:val="00860E2F"/>
    <w:rsid w:val="0086110D"/>
    <w:rsid w:val="00862C69"/>
    <w:rsid w:val="00873585"/>
    <w:rsid w:val="0087688B"/>
    <w:rsid w:val="00877167"/>
    <w:rsid w:val="008835E5"/>
    <w:rsid w:val="00885504"/>
    <w:rsid w:val="00893B9C"/>
    <w:rsid w:val="00893EDA"/>
    <w:rsid w:val="0089618E"/>
    <w:rsid w:val="0089775F"/>
    <w:rsid w:val="00897C55"/>
    <w:rsid w:val="008A55E1"/>
    <w:rsid w:val="008B0C94"/>
    <w:rsid w:val="008B56FA"/>
    <w:rsid w:val="008B788C"/>
    <w:rsid w:val="008C1E54"/>
    <w:rsid w:val="008C3B9F"/>
    <w:rsid w:val="008C3D1E"/>
    <w:rsid w:val="008C416F"/>
    <w:rsid w:val="008C5055"/>
    <w:rsid w:val="008C53B5"/>
    <w:rsid w:val="008C5B76"/>
    <w:rsid w:val="008C6A09"/>
    <w:rsid w:val="008D065C"/>
    <w:rsid w:val="008D3DB4"/>
    <w:rsid w:val="008D4F98"/>
    <w:rsid w:val="008D551B"/>
    <w:rsid w:val="008E189E"/>
    <w:rsid w:val="008E5E6A"/>
    <w:rsid w:val="008E6953"/>
    <w:rsid w:val="008F09B3"/>
    <w:rsid w:val="008F2693"/>
    <w:rsid w:val="008F5F64"/>
    <w:rsid w:val="00900A83"/>
    <w:rsid w:val="00902C38"/>
    <w:rsid w:val="0090304F"/>
    <w:rsid w:val="00904879"/>
    <w:rsid w:val="00906B2B"/>
    <w:rsid w:val="009071D1"/>
    <w:rsid w:val="00907851"/>
    <w:rsid w:val="00911413"/>
    <w:rsid w:val="009114AC"/>
    <w:rsid w:val="00911AFD"/>
    <w:rsid w:val="00913595"/>
    <w:rsid w:val="00913CAE"/>
    <w:rsid w:val="00916B40"/>
    <w:rsid w:val="009219B7"/>
    <w:rsid w:val="00927748"/>
    <w:rsid w:val="00927AA0"/>
    <w:rsid w:val="00931F81"/>
    <w:rsid w:val="00936D16"/>
    <w:rsid w:val="0094013C"/>
    <w:rsid w:val="00940715"/>
    <w:rsid w:val="009418FC"/>
    <w:rsid w:val="009531CF"/>
    <w:rsid w:val="00955A7F"/>
    <w:rsid w:val="00955C8C"/>
    <w:rsid w:val="00956C39"/>
    <w:rsid w:val="00956FE8"/>
    <w:rsid w:val="0096252C"/>
    <w:rsid w:val="009638FB"/>
    <w:rsid w:val="00963DA6"/>
    <w:rsid w:val="00966299"/>
    <w:rsid w:val="009712C9"/>
    <w:rsid w:val="00984443"/>
    <w:rsid w:val="00984838"/>
    <w:rsid w:val="00987306"/>
    <w:rsid w:val="00987BC9"/>
    <w:rsid w:val="009906C1"/>
    <w:rsid w:val="00991635"/>
    <w:rsid w:val="009942A6"/>
    <w:rsid w:val="0099689E"/>
    <w:rsid w:val="00996CAF"/>
    <w:rsid w:val="00997FDE"/>
    <w:rsid w:val="009B40D9"/>
    <w:rsid w:val="009B452C"/>
    <w:rsid w:val="009B5098"/>
    <w:rsid w:val="009B6F8A"/>
    <w:rsid w:val="009C068D"/>
    <w:rsid w:val="009D50F7"/>
    <w:rsid w:val="009D706D"/>
    <w:rsid w:val="009D7C0C"/>
    <w:rsid w:val="009D7C9E"/>
    <w:rsid w:val="009E284F"/>
    <w:rsid w:val="009E4A50"/>
    <w:rsid w:val="009E68FE"/>
    <w:rsid w:val="009E73E3"/>
    <w:rsid w:val="009F1896"/>
    <w:rsid w:val="009F4284"/>
    <w:rsid w:val="009F6BE7"/>
    <w:rsid w:val="009F6FAA"/>
    <w:rsid w:val="009F79FC"/>
    <w:rsid w:val="00A02612"/>
    <w:rsid w:val="00A039BC"/>
    <w:rsid w:val="00A07823"/>
    <w:rsid w:val="00A10C05"/>
    <w:rsid w:val="00A1274F"/>
    <w:rsid w:val="00A14872"/>
    <w:rsid w:val="00A15EBF"/>
    <w:rsid w:val="00A163D0"/>
    <w:rsid w:val="00A1706C"/>
    <w:rsid w:val="00A20B5E"/>
    <w:rsid w:val="00A23712"/>
    <w:rsid w:val="00A24035"/>
    <w:rsid w:val="00A24537"/>
    <w:rsid w:val="00A266F9"/>
    <w:rsid w:val="00A26EA7"/>
    <w:rsid w:val="00A2755C"/>
    <w:rsid w:val="00A3203C"/>
    <w:rsid w:val="00A437C4"/>
    <w:rsid w:val="00A44BA6"/>
    <w:rsid w:val="00A54A5B"/>
    <w:rsid w:val="00A55E36"/>
    <w:rsid w:val="00A602B2"/>
    <w:rsid w:val="00A603C7"/>
    <w:rsid w:val="00A613FC"/>
    <w:rsid w:val="00A61D4A"/>
    <w:rsid w:val="00A638A7"/>
    <w:rsid w:val="00A65C12"/>
    <w:rsid w:val="00A736C3"/>
    <w:rsid w:val="00A73DAD"/>
    <w:rsid w:val="00A76602"/>
    <w:rsid w:val="00A81715"/>
    <w:rsid w:val="00A82AFC"/>
    <w:rsid w:val="00A90BF9"/>
    <w:rsid w:val="00A91B0C"/>
    <w:rsid w:val="00A95C3F"/>
    <w:rsid w:val="00AA2BC2"/>
    <w:rsid w:val="00AA34A4"/>
    <w:rsid w:val="00AA3EF8"/>
    <w:rsid w:val="00AB2DA1"/>
    <w:rsid w:val="00AB517F"/>
    <w:rsid w:val="00AB792A"/>
    <w:rsid w:val="00AC3509"/>
    <w:rsid w:val="00AC3BEF"/>
    <w:rsid w:val="00AC411F"/>
    <w:rsid w:val="00AC4EE3"/>
    <w:rsid w:val="00AC5D25"/>
    <w:rsid w:val="00AC72F6"/>
    <w:rsid w:val="00AC73A7"/>
    <w:rsid w:val="00AD02D2"/>
    <w:rsid w:val="00AD04A5"/>
    <w:rsid w:val="00AD2FAD"/>
    <w:rsid w:val="00AD44FB"/>
    <w:rsid w:val="00AD56A0"/>
    <w:rsid w:val="00AE1E4A"/>
    <w:rsid w:val="00AE6844"/>
    <w:rsid w:val="00AF036B"/>
    <w:rsid w:val="00AF194D"/>
    <w:rsid w:val="00AF3753"/>
    <w:rsid w:val="00AF5BD4"/>
    <w:rsid w:val="00AF74E2"/>
    <w:rsid w:val="00B01581"/>
    <w:rsid w:val="00B0236D"/>
    <w:rsid w:val="00B03F91"/>
    <w:rsid w:val="00B04B3C"/>
    <w:rsid w:val="00B05414"/>
    <w:rsid w:val="00B06169"/>
    <w:rsid w:val="00B074BB"/>
    <w:rsid w:val="00B11173"/>
    <w:rsid w:val="00B1296F"/>
    <w:rsid w:val="00B12D00"/>
    <w:rsid w:val="00B13ECE"/>
    <w:rsid w:val="00B143E3"/>
    <w:rsid w:val="00B14AB1"/>
    <w:rsid w:val="00B22E19"/>
    <w:rsid w:val="00B23DD4"/>
    <w:rsid w:val="00B261D8"/>
    <w:rsid w:val="00B32397"/>
    <w:rsid w:val="00B32B90"/>
    <w:rsid w:val="00B32F94"/>
    <w:rsid w:val="00B34534"/>
    <w:rsid w:val="00B36448"/>
    <w:rsid w:val="00B400E1"/>
    <w:rsid w:val="00B40823"/>
    <w:rsid w:val="00B40EB0"/>
    <w:rsid w:val="00B41DBD"/>
    <w:rsid w:val="00B44CF3"/>
    <w:rsid w:val="00B45CD4"/>
    <w:rsid w:val="00B4756E"/>
    <w:rsid w:val="00B509B3"/>
    <w:rsid w:val="00B52CD6"/>
    <w:rsid w:val="00B53504"/>
    <w:rsid w:val="00B539C7"/>
    <w:rsid w:val="00B57037"/>
    <w:rsid w:val="00B6101A"/>
    <w:rsid w:val="00B64606"/>
    <w:rsid w:val="00B64D76"/>
    <w:rsid w:val="00B70B17"/>
    <w:rsid w:val="00B76A0C"/>
    <w:rsid w:val="00B7707E"/>
    <w:rsid w:val="00B81E9C"/>
    <w:rsid w:val="00B823B2"/>
    <w:rsid w:val="00B83162"/>
    <w:rsid w:val="00B83295"/>
    <w:rsid w:val="00B90C71"/>
    <w:rsid w:val="00B931D2"/>
    <w:rsid w:val="00B95622"/>
    <w:rsid w:val="00B95DF3"/>
    <w:rsid w:val="00B97395"/>
    <w:rsid w:val="00B97F1D"/>
    <w:rsid w:val="00BA0017"/>
    <w:rsid w:val="00BA0052"/>
    <w:rsid w:val="00BA04D8"/>
    <w:rsid w:val="00BA1800"/>
    <w:rsid w:val="00BA3355"/>
    <w:rsid w:val="00BA3948"/>
    <w:rsid w:val="00BA3FE0"/>
    <w:rsid w:val="00BA7827"/>
    <w:rsid w:val="00BB3110"/>
    <w:rsid w:val="00BB36BF"/>
    <w:rsid w:val="00BB3A45"/>
    <w:rsid w:val="00BB410E"/>
    <w:rsid w:val="00BB4782"/>
    <w:rsid w:val="00BB4ED6"/>
    <w:rsid w:val="00BB56DA"/>
    <w:rsid w:val="00BB66F9"/>
    <w:rsid w:val="00BB6CC6"/>
    <w:rsid w:val="00BC0016"/>
    <w:rsid w:val="00BC01F7"/>
    <w:rsid w:val="00BC1139"/>
    <w:rsid w:val="00BC1C5B"/>
    <w:rsid w:val="00BC49B6"/>
    <w:rsid w:val="00BC6651"/>
    <w:rsid w:val="00BD1281"/>
    <w:rsid w:val="00BD281A"/>
    <w:rsid w:val="00BD6305"/>
    <w:rsid w:val="00BE0359"/>
    <w:rsid w:val="00BE7EE3"/>
    <w:rsid w:val="00BF125D"/>
    <w:rsid w:val="00BF260A"/>
    <w:rsid w:val="00BF30F9"/>
    <w:rsid w:val="00BF3E55"/>
    <w:rsid w:val="00BF5461"/>
    <w:rsid w:val="00BF6CEF"/>
    <w:rsid w:val="00BF7057"/>
    <w:rsid w:val="00C0229C"/>
    <w:rsid w:val="00C02BAA"/>
    <w:rsid w:val="00C02F81"/>
    <w:rsid w:val="00C03175"/>
    <w:rsid w:val="00C058A3"/>
    <w:rsid w:val="00C05FD7"/>
    <w:rsid w:val="00C0785F"/>
    <w:rsid w:val="00C10997"/>
    <w:rsid w:val="00C13270"/>
    <w:rsid w:val="00C167AF"/>
    <w:rsid w:val="00C16DAD"/>
    <w:rsid w:val="00C20EF5"/>
    <w:rsid w:val="00C253A6"/>
    <w:rsid w:val="00C25DA1"/>
    <w:rsid w:val="00C2650E"/>
    <w:rsid w:val="00C328C0"/>
    <w:rsid w:val="00C34F60"/>
    <w:rsid w:val="00C35A93"/>
    <w:rsid w:val="00C36229"/>
    <w:rsid w:val="00C36F84"/>
    <w:rsid w:val="00C42DA7"/>
    <w:rsid w:val="00C43887"/>
    <w:rsid w:val="00C44A56"/>
    <w:rsid w:val="00C477FE"/>
    <w:rsid w:val="00C62110"/>
    <w:rsid w:val="00C62EFA"/>
    <w:rsid w:val="00C6425C"/>
    <w:rsid w:val="00C64B04"/>
    <w:rsid w:val="00C703F6"/>
    <w:rsid w:val="00C72587"/>
    <w:rsid w:val="00C74CED"/>
    <w:rsid w:val="00C7766A"/>
    <w:rsid w:val="00C77BA7"/>
    <w:rsid w:val="00C77BF2"/>
    <w:rsid w:val="00C80C25"/>
    <w:rsid w:val="00C81942"/>
    <w:rsid w:val="00C82AA8"/>
    <w:rsid w:val="00C82AC6"/>
    <w:rsid w:val="00C840CB"/>
    <w:rsid w:val="00C85419"/>
    <w:rsid w:val="00C85968"/>
    <w:rsid w:val="00C86BD0"/>
    <w:rsid w:val="00C87FC8"/>
    <w:rsid w:val="00C900E5"/>
    <w:rsid w:val="00C90158"/>
    <w:rsid w:val="00C903E3"/>
    <w:rsid w:val="00C92F94"/>
    <w:rsid w:val="00C9669A"/>
    <w:rsid w:val="00CA047D"/>
    <w:rsid w:val="00CA1FEA"/>
    <w:rsid w:val="00CA6C3B"/>
    <w:rsid w:val="00CB296F"/>
    <w:rsid w:val="00CB360F"/>
    <w:rsid w:val="00CB498E"/>
    <w:rsid w:val="00CC0033"/>
    <w:rsid w:val="00CC2D58"/>
    <w:rsid w:val="00CC3AC1"/>
    <w:rsid w:val="00CC44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2C8E"/>
    <w:rsid w:val="00CF3716"/>
    <w:rsid w:val="00D0020D"/>
    <w:rsid w:val="00D02191"/>
    <w:rsid w:val="00D0484C"/>
    <w:rsid w:val="00D04CD9"/>
    <w:rsid w:val="00D0555B"/>
    <w:rsid w:val="00D0616C"/>
    <w:rsid w:val="00D1136C"/>
    <w:rsid w:val="00D11C23"/>
    <w:rsid w:val="00D22211"/>
    <w:rsid w:val="00D26782"/>
    <w:rsid w:val="00D267FE"/>
    <w:rsid w:val="00D30D08"/>
    <w:rsid w:val="00D323A1"/>
    <w:rsid w:val="00D34446"/>
    <w:rsid w:val="00D345F1"/>
    <w:rsid w:val="00D35E5F"/>
    <w:rsid w:val="00D36C5F"/>
    <w:rsid w:val="00D40C18"/>
    <w:rsid w:val="00D40D78"/>
    <w:rsid w:val="00D439CC"/>
    <w:rsid w:val="00D51C20"/>
    <w:rsid w:val="00D539E6"/>
    <w:rsid w:val="00D54D13"/>
    <w:rsid w:val="00D562B8"/>
    <w:rsid w:val="00D573C4"/>
    <w:rsid w:val="00D61141"/>
    <w:rsid w:val="00D61F27"/>
    <w:rsid w:val="00D657EB"/>
    <w:rsid w:val="00D735CA"/>
    <w:rsid w:val="00D73C22"/>
    <w:rsid w:val="00D8077E"/>
    <w:rsid w:val="00D80F3A"/>
    <w:rsid w:val="00D83E42"/>
    <w:rsid w:val="00D84B7D"/>
    <w:rsid w:val="00D84F0D"/>
    <w:rsid w:val="00D87D7C"/>
    <w:rsid w:val="00D9328F"/>
    <w:rsid w:val="00D9514A"/>
    <w:rsid w:val="00D9595F"/>
    <w:rsid w:val="00D9756D"/>
    <w:rsid w:val="00D979F4"/>
    <w:rsid w:val="00D97D40"/>
    <w:rsid w:val="00DA176D"/>
    <w:rsid w:val="00DA40B1"/>
    <w:rsid w:val="00DA5257"/>
    <w:rsid w:val="00DB1D3E"/>
    <w:rsid w:val="00DB29C0"/>
    <w:rsid w:val="00DB36D8"/>
    <w:rsid w:val="00DB530E"/>
    <w:rsid w:val="00DB63EC"/>
    <w:rsid w:val="00DB6DD3"/>
    <w:rsid w:val="00DB7E35"/>
    <w:rsid w:val="00DC1367"/>
    <w:rsid w:val="00DC2EFB"/>
    <w:rsid w:val="00DC3A62"/>
    <w:rsid w:val="00DC3BF3"/>
    <w:rsid w:val="00DC7D67"/>
    <w:rsid w:val="00DD091E"/>
    <w:rsid w:val="00DD1417"/>
    <w:rsid w:val="00DD144E"/>
    <w:rsid w:val="00DD1A7C"/>
    <w:rsid w:val="00DD21F6"/>
    <w:rsid w:val="00DD2E0E"/>
    <w:rsid w:val="00DD59AA"/>
    <w:rsid w:val="00DD6F76"/>
    <w:rsid w:val="00DE3B8F"/>
    <w:rsid w:val="00DE7E1D"/>
    <w:rsid w:val="00DF0888"/>
    <w:rsid w:val="00DF7916"/>
    <w:rsid w:val="00DF7931"/>
    <w:rsid w:val="00DF7DF0"/>
    <w:rsid w:val="00E01784"/>
    <w:rsid w:val="00E10884"/>
    <w:rsid w:val="00E10A4B"/>
    <w:rsid w:val="00E11BA5"/>
    <w:rsid w:val="00E1287A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36789"/>
    <w:rsid w:val="00E434DC"/>
    <w:rsid w:val="00E47351"/>
    <w:rsid w:val="00E51388"/>
    <w:rsid w:val="00E51C6B"/>
    <w:rsid w:val="00E51EBD"/>
    <w:rsid w:val="00E5249A"/>
    <w:rsid w:val="00E52EAA"/>
    <w:rsid w:val="00E53FA7"/>
    <w:rsid w:val="00E578B5"/>
    <w:rsid w:val="00E6140B"/>
    <w:rsid w:val="00E63817"/>
    <w:rsid w:val="00E64104"/>
    <w:rsid w:val="00E64B10"/>
    <w:rsid w:val="00E65876"/>
    <w:rsid w:val="00E66BB6"/>
    <w:rsid w:val="00E67A94"/>
    <w:rsid w:val="00E738BE"/>
    <w:rsid w:val="00E745E4"/>
    <w:rsid w:val="00E75B1E"/>
    <w:rsid w:val="00E82D22"/>
    <w:rsid w:val="00E82F38"/>
    <w:rsid w:val="00E84610"/>
    <w:rsid w:val="00E86310"/>
    <w:rsid w:val="00E9538F"/>
    <w:rsid w:val="00E96AB2"/>
    <w:rsid w:val="00EA1C7F"/>
    <w:rsid w:val="00EA4A7F"/>
    <w:rsid w:val="00EB3EFB"/>
    <w:rsid w:val="00EB40E5"/>
    <w:rsid w:val="00EB4211"/>
    <w:rsid w:val="00EB422D"/>
    <w:rsid w:val="00EB441A"/>
    <w:rsid w:val="00EB4605"/>
    <w:rsid w:val="00EC0300"/>
    <w:rsid w:val="00EC1698"/>
    <w:rsid w:val="00EC6836"/>
    <w:rsid w:val="00EC6B9B"/>
    <w:rsid w:val="00EC6F94"/>
    <w:rsid w:val="00EC705D"/>
    <w:rsid w:val="00EC71FF"/>
    <w:rsid w:val="00ED11D8"/>
    <w:rsid w:val="00ED61E1"/>
    <w:rsid w:val="00ED70E9"/>
    <w:rsid w:val="00ED7A5D"/>
    <w:rsid w:val="00EE14B1"/>
    <w:rsid w:val="00EE367C"/>
    <w:rsid w:val="00EE3B8F"/>
    <w:rsid w:val="00EE4E15"/>
    <w:rsid w:val="00EE7DC0"/>
    <w:rsid w:val="00EF1250"/>
    <w:rsid w:val="00EF3DBA"/>
    <w:rsid w:val="00EF7B7F"/>
    <w:rsid w:val="00F01D18"/>
    <w:rsid w:val="00F031EF"/>
    <w:rsid w:val="00F05704"/>
    <w:rsid w:val="00F05B7D"/>
    <w:rsid w:val="00F11FDF"/>
    <w:rsid w:val="00F12621"/>
    <w:rsid w:val="00F137AF"/>
    <w:rsid w:val="00F15924"/>
    <w:rsid w:val="00F16683"/>
    <w:rsid w:val="00F200FE"/>
    <w:rsid w:val="00F206A9"/>
    <w:rsid w:val="00F2148C"/>
    <w:rsid w:val="00F228AB"/>
    <w:rsid w:val="00F24329"/>
    <w:rsid w:val="00F2548A"/>
    <w:rsid w:val="00F42198"/>
    <w:rsid w:val="00F43D1E"/>
    <w:rsid w:val="00F46E84"/>
    <w:rsid w:val="00F47DAD"/>
    <w:rsid w:val="00F51876"/>
    <w:rsid w:val="00F53E35"/>
    <w:rsid w:val="00F55B53"/>
    <w:rsid w:val="00F55D0D"/>
    <w:rsid w:val="00F56C3F"/>
    <w:rsid w:val="00F56DBC"/>
    <w:rsid w:val="00F60157"/>
    <w:rsid w:val="00F60658"/>
    <w:rsid w:val="00F61033"/>
    <w:rsid w:val="00F61622"/>
    <w:rsid w:val="00F6280B"/>
    <w:rsid w:val="00F63C3B"/>
    <w:rsid w:val="00F6689F"/>
    <w:rsid w:val="00F73401"/>
    <w:rsid w:val="00F749F0"/>
    <w:rsid w:val="00F74E05"/>
    <w:rsid w:val="00F76CB6"/>
    <w:rsid w:val="00F7769A"/>
    <w:rsid w:val="00F80943"/>
    <w:rsid w:val="00F817D1"/>
    <w:rsid w:val="00F83B83"/>
    <w:rsid w:val="00F876AB"/>
    <w:rsid w:val="00F876AF"/>
    <w:rsid w:val="00F9094E"/>
    <w:rsid w:val="00F913C5"/>
    <w:rsid w:val="00F9326F"/>
    <w:rsid w:val="00F93695"/>
    <w:rsid w:val="00F93831"/>
    <w:rsid w:val="00F945D9"/>
    <w:rsid w:val="00F97604"/>
    <w:rsid w:val="00F97726"/>
    <w:rsid w:val="00F97F75"/>
    <w:rsid w:val="00FA1100"/>
    <w:rsid w:val="00FA2105"/>
    <w:rsid w:val="00FA651B"/>
    <w:rsid w:val="00FB3FE0"/>
    <w:rsid w:val="00FC28E1"/>
    <w:rsid w:val="00FC3C11"/>
    <w:rsid w:val="00FC4E7C"/>
    <w:rsid w:val="00FD0ACB"/>
    <w:rsid w:val="00FD121C"/>
    <w:rsid w:val="00FD287C"/>
    <w:rsid w:val="00FE01F2"/>
    <w:rsid w:val="00FE14AC"/>
    <w:rsid w:val="00FE1A0E"/>
    <w:rsid w:val="00FE3083"/>
    <w:rsid w:val="00FE64B5"/>
    <w:rsid w:val="00FF249D"/>
    <w:rsid w:val="00FF31C6"/>
    <w:rsid w:val="00FF4449"/>
    <w:rsid w:val="00FF46F3"/>
    <w:rsid w:val="00FF4ED2"/>
    <w:rsid w:val="4753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8B6666C"/>
  <w15:docId w15:val="{058A6013-B233-4D51-9F81-496CCAB57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2211"/>
    <w:pPr>
      <w:spacing w:after="200" w:line="300" w:lineRule="exact"/>
      <w:ind w:right="720"/>
    </w:pPr>
    <w:rPr>
      <w:noProof/>
      <w:sz w:val="22"/>
      <w:szCs w:val="22"/>
      <w:lang w:val="es-US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BB4782"/>
    <w:pPr>
      <w:keepNext/>
      <w:numPr>
        <w:numId w:val="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BB4782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rFonts w:ascii="Arial" w:eastAsia="Calibri" w:hAnsi="Arial"/>
      <w:b/>
      <w:sz w:val="22"/>
      <w:szCs w:val="22"/>
      <w:lang w:val="en-US" w:eastAsia="en-US" w:bidi="ar-SA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uiPriority w:val="99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D9595F"/>
    <w:pPr>
      <w:spacing w:before="360" w:after="200" w:line="360" w:lineRule="exact"/>
      <w:ind w:left="360" w:hanging="360"/>
    </w:pPr>
    <w:rPr>
      <w:rFonts w:cs="Arial"/>
      <w:b/>
      <w:bCs/>
      <w:sz w:val="28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D22211"/>
    <w:pPr>
      <w:tabs>
        <w:tab w:val="right" w:leader="dot" w:pos="9792"/>
      </w:tabs>
      <w:ind w:left="288" w:hanging="288"/>
    </w:pPr>
    <w:rPr>
      <w:u w:color="548DE1"/>
    </w:rPr>
  </w:style>
  <w:style w:type="paragraph" w:styleId="TOC2">
    <w:name w:val="toc 2"/>
    <w:basedOn w:val="Normal"/>
    <w:next w:val="Normal"/>
    <w:autoRedefine/>
    <w:uiPriority w:val="39"/>
    <w:locked/>
    <w:rsid w:val="00D22211"/>
    <w:pPr>
      <w:tabs>
        <w:tab w:val="right" w:leader="dot" w:pos="9796"/>
      </w:tabs>
      <w:ind w:left="576" w:hanging="288"/>
    </w:p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D22211"/>
    <w:pPr>
      <w:tabs>
        <w:tab w:val="left" w:pos="855"/>
        <w:tab w:val="right" w:leader="dot" w:pos="9796"/>
      </w:tabs>
      <w:ind w:left="864" w:hanging="288"/>
    </w:p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D22211"/>
    <w:pPr>
      <w:spacing w:after="0" w:line="240" w:lineRule="auto"/>
      <w:jc w:val="center"/>
    </w:pPr>
    <w:rPr>
      <w:rFonts w:ascii="American Typewriter" w:hAnsi="American Typewriter" w:cs="American Typewriter"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3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39396C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3939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9396C"/>
    <w:rPr>
      <w:b/>
      <w:bCs/>
    </w:rPr>
  </w:style>
  <w:style w:type="paragraph" w:customStyle="1" w:styleId="Pa3">
    <w:name w:val="Pa3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9">
    <w:name w:val="A9"/>
    <w:rsid w:val="005120C0"/>
    <w:rPr>
      <w:rFonts w:cs="Helvetica 55 Roman"/>
      <w:color w:val="000000"/>
      <w:sz w:val="34"/>
      <w:szCs w:val="34"/>
    </w:rPr>
  </w:style>
  <w:style w:type="paragraph" w:customStyle="1" w:styleId="Pa9">
    <w:name w:val="Pa9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6">
    <w:name w:val="Pa6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1">
    <w:name w:val="Pa1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6">
    <w:name w:val="A6"/>
    <w:rsid w:val="005120C0"/>
    <w:rPr>
      <w:rFonts w:cs="Helvetica 55 Roman"/>
      <w:color w:val="000000"/>
      <w:sz w:val="22"/>
      <w:szCs w:val="22"/>
    </w:rPr>
  </w:style>
  <w:style w:type="character" w:customStyle="1" w:styleId="A11">
    <w:name w:val="A11"/>
    <w:rsid w:val="005120C0"/>
    <w:rPr>
      <w:rFonts w:cs="Helvetica 55 Roman"/>
      <w:b/>
      <w:bCs/>
      <w:color w:val="000000"/>
      <w:sz w:val="22"/>
      <w:szCs w:val="22"/>
      <w:u w:val="single"/>
    </w:rPr>
  </w:style>
  <w:style w:type="paragraph" w:customStyle="1" w:styleId="Pa0">
    <w:name w:val="Pa0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0">
    <w:name w:val="A0"/>
    <w:rsid w:val="005120C0"/>
    <w:rPr>
      <w:rFonts w:ascii="HelveticaNeue Condensed" w:hAnsi="HelveticaNeue Condensed" w:cs="HelveticaNeue Condensed"/>
      <w:color w:val="000000"/>
      <w:sz w:val="14"/>
      <w:szCs w:val="14"/>
    </w:rPr>
  </w:style>
  <w:style w:type="character" w:customStyle="1" w:styleId="A1">
    <w:name w:val="A1"/>
    <w:rsid w:val="005120C0"/>
    <w:rPr>
      <w:rFonts w:ascii="HelveticaNeue Condensed" w:hAnsi="HelveticaNeue Condensed" w:cs="HelveticaNeue Condensed"/>
      <w:color w:val="000000"/>
      <w:sz w:val="8"/>
      <w:szCs w:val="8"/>
    </w:rPr>
  </w:style>
  <w:style w:type="character" w:customStyle="1" w:styleId="A15">
    <w:name w:val="A15"/>
    <w:rsid w:val="005120C0"/>
    <w:rPr>
      <w:rFonts w:cs="Helvetica 55 Roman"/>
      <w:b/>
      <w:bCs/>
      <w:color w:val="000000"/>
      <w:sz w:val="21"/>
      <w:szCs w:val="21"/>
      <w:u w:val="single"/>
    </w:rPr>
  </w:style>
  <w:style w:type="character" w:customStyle="1" w:styleId="FooterChar2">
    <w:name w:val="Footer Char2"/>
    <w:locked/>
    <w:rsid w:val="00375F6B"/>
    <w:rPr>
      <w:rFonts w:ascii="Arial" w:hAnsi="Arial" w:cs="Arial"/>
      <w:sz w:val="22"/>
      <w:szCs w:val="22"/>
    </w:rPr>
  </w:style>
  <w:style w:type="character" w:customStyle="1" w:styleId="CommentTextChar">
    <w:name w:val="Comment Text Char"/>
    <w:aliases w:val="Times New Roman Char,t Char"/>
    <w:link w:val="CommentText"/>
    <w:rsid w:val="0099689E"/>
  </w:style>
  <w:style w:type="character" w:styleId="FollowedHyperlink">
    <w:name w:val="FollowedHyperlink"/>
    <w:basedOn w:val="DefaultParagraphFont"/>
    <w:semiHidden/>
    <w:unhideWhenUsed/>
    <w:rsid w:val="00D735CA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6A0C"/>
    <w:rPr>
      <w:color w:val="605E5C"/>
      <w:shd w:val="clear" w:color="auto" w:fill="E1DFDD"/>
    </w:rPr>
  </w:style>
  <w:style w:type="paragraph" w:styleId="NoSpacing">
    <w:name w:val="No Spacing"/>
    <w:uiPriority w:val="1"/>
    <w:qFormat/>
    <w:rPr>
      <w:sz w:val="22"/>
      <w:szCs w:val="22"/>
    </w:rPr>
  </w:style>
  <w:style w:type="paragraph" w:customStyle="1" w:styleId="Intro">
    <w:name w:val="Intro"/>
    <w:basedOn w:val="Normal"/>
    <w:qFormat/>
    <w:rsid w:val="00D9595F"/>
    <w:pPr>
      <w:spacing w:before="360" w:line="360" w:lineRule="exact"/>
      <w:ind w:left="360" w:right="0" w:hanging="360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hhs.gov/hipaa/for-individuals/spanish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Final Redline Versions</Round>
    <Category xmlns="871e08a0-dd9c-4832-8b56-208fbccf36bf">3A - 2025 MMP State Materials</Category>
    <Language xmlns="871e08a0-dd9c-4832-8b56-208fbccf36bf">Spanish</Language>
    <State xmlns="871e08a0-dd9c-4832-8b56-208fbccf36bf">Massachusetts</State>
    <PassbackStatus xmlns="871e08a0-dd9c-4832-8b56-208fbccf36bf">Booz Allen WD 1</PassbackStatus>
    <_Flow_SignoffStatus xmlns="871e08a0-dd9c-4832-8b56-208fbccf36bf" xsi:nil="true"/>
    <Resource xmlns="871e08a0-dd9c-4832-8b56-208fbccf36b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Spanish</Language>
    <State xmlns="871e08a0-dd9c-4832-8b56-208fbccf36bf">Massachusetts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Props1.xml><?xml version="1.0" encoding="utf-8"?>
<ds:datastoreItem xmlns:ds="http://schemas.openxmlformats.org/officeDocument/2006/customXml" ds:itemID="{ED58CC1A-5F8F-4080-9ACF-315ECCF5D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6F9871-47B6-45B0-A112-F54CB2A89CB0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4FF61ECD-B8D7-4015-B63F-D68B59A6A7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A14660-13A5-4BA4-8E64-5569047E9A6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0B2B2D8-66AA-41B5-8EE8-BD5E6FA0BD5C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B25BFF3-03AC-43A0-BD0F-DFB600461981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1015</Words>
  <Characters>5791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Massachusetts Contract Year 2025 Medicare-Medicaid Plan Model Member Handbook Chapter 11 (Spanish)</vt:lpstr>
      <vt:lpstr>Massachusetts Contract Year 2024 Medicare-Medicaid Plan Model Member Handbook Chapter 11 (Spanish)</vt:lpstr>
    </vt:vector>
  </TitlesOfParts>
  <Company/>
  <LinksUpToDate>false</LinksUpToDate>
  <CharactersWithSpaces>6793</CharactersWithSpaces>
  <SharedDoc>false</SharedDoc>
  <HLinks>
    <vt:vector size="36" baseType="variant">
      <vt:variant>
        <vt:i4>1572922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_Toc451168936</vt:lpwstr>
      </vt:variant>
      <vt:variant>
        <vt:i4>1572922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_Toc451168935</vt:lpwstr>
      </vt:variant>
      <vt:variant>
        <vt:i4>1572922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_Toc451168934</vt:lpwstr>
      </vt:variant>
      <vt:variant>
        <vt:i4>1572922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_Toc451168933</vt:lpwstr>
      </vt:variant>
      <vt:variant>
        <vt:i4>1572922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_Toc451168932</vt:lpwstr>
      </vt:variant>
      <vt:variant>
        <vt:i4>1572922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_Toc451168931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2025 Medicare-Medicaid Plans Model Member Handbook Chapter 11 (Spanish)</dc:title>
  <dc:subject>MA CY 2025 MMP SPAN Model MH CH 11</dc:subject>
  <dc:creator>CMS/MMCO</dc:creator>
  <cp:keywords>Massachusetts, MA, Contract Year, CY, 2025, Medicare-Medicaid Plans, MMPs, financial alignment initiative, FAI, model demonstration, Model Materials, Spanish, SPAN, Member Handbook, MH, Chapter, CH, 11</cp:keywords>
  <cp:lastModifiedBy>MMCO</cp:lastModifiedBy>
  <cp:revision>2</cp:revision>
  <cp:lastPrinted>2020-02-18T03:31:00Z</cp:lastPrinted>
  <dcterms:created xsi:type="dcterms:W3CDTF">2024-07-26T14:11:00Z</dcterms:created>
  <dcterms:modified xsi:type="dcterms:W3CDTF">2024-07-26T14:11:00Z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-1710044633</vt:i4>
  </property>
  <property fmtid="{D5CDD505-2E9C-101B-9397-08002B2CF9AE}" pid="4" name="_EmailSubject">
    <vt:lpwstr>MassHealth Member Handbook Chapters 11 and 12 - for review</vt:lpwstr>
  </property>
  <property fmtid="{D5CDD505-2E9C-101B-9397-08002B2CF9AE}" pid="5" name="_AuthorEmail">
    <vt:lpwstr>Lauren.Moldawer@cms.hhs.gov</vt:lpwstr>
  </property>
  <property fmtid="{D5CDD505-2E9C-101B-9397-08002B2CF9AE}" pid="6" name="_AuthorEmailDisplayName">
    <vt:lpwstr>Moldawer, Lauren (CMS/FCHCO)</vt:lpwstr>
  </property>
  <property fmtid="{D5CDD505-2E9C-101B-9397-08002B2CF9AE}" pid="7" name="_PreviousAdHocReviewCycleID">
    <vt:i4>19917213</vt:i4>
  </property>
  <property fmtid="{D5CDD505-2E9C-101B-9397-08002B2CF9AE}" pid="8" name="_ReviewingToolsShownOnce">
    <vt:lpwstr/>
  </property>
  <property fmtid="{D5CDD505-2E9C-101B-9397-08002B2CF9AE}" pid="9" name="ContentTypeId">
    <vt:lpwstr>0x010100EC9B0B6822A84040BFF80BAEF5AF9A15</vt:lpwstr>
  </property>
  <property fmtid="{D5CDD505-2E9C-101B-9397-08002B2CF9AE}" pid="10" name="DraftVersion">
    <vt:lpwstr>Final Clean Drafts</vt:lpwstr>
  </property>
  <property fmtid="{D5CDD505-2E9C-101B-9397-08002B2CF9AE}" pid="11" name="Status">
    <vt:lpwstr>Final</vt:lpwstr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TemplateUrl">
    <vt:lpwstr/>
  </property>
  <property fmtid="{D5CDD505-2E9C-101B-9397-08002B2CF9AE}" pid="15" name="ComplianceAssetId">
    <vt:lpwstr/>
  </property>
  <property fmtid="{D5CDD505-2E9C-101B-9397-08002B2CF9AE}" pid="16" name="Item">
    <vt:lpwstr>.</vt:lpwstr>
  </property>
  <property fmtid="{D5CDD505-2E9C-101B-9397-08002B2CF9AE}" pid="17" name="Sub-Rounds">
    <vt:lpwstr>.</vt:lpwstr>
  </property>
</Properties>
</file>