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1322E" w14:textId="70701016" w:rsidR="002C763F" w:rsidRPr="004F7637" w:rsidRDefault="002C763F" w:rsidP="00E96461">
      <w:pPr>
        <w:pStyle w:val="Footer"/>
        <w:tabs>
          <w:tab w:val="clear" w:pos="4320"/>
          <w:tab w:val="clear" w:pos="8640"/>
        </w:tabs>
        <w:jc w:val="left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i/>
          <w:szCs w:val="28"/>
        </w:rPr>
        <w:t xml:space="preserve">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392DB678" w:rsidR="00216D51" w:rsidRPr="002C763F" w:rsidRDefault="00905725" w:rsidP="00E96461">
      <w:pPr>
        <w:autoSpaceDE w:val="0"/>
        <w:autoSpaceDN w:val="0"/>
        <w:adjustRightInd w:val="0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8F46A5">
        <w:rPr>
          <w:rFonts w:ascii="Tahoma" w:hAnsi="Tahoma" w:cs="Tahoma"/>
          <w:szCs w:val="28"/>
        </w:rPr>
        <w:t>M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 xml:space="preserve">MA-PD </w:t>
      </w:r>
      <w:r w:rsidR="008F46A5">
        <w:rPr>
          <w:rFonts w:ascii="Tahoma" w:hAnsi="Tahoma" w:cs="Tahoma"/>
          <w:szCs w:val="28"/>
        </w:rPr>
        <w:t>D-SNP LOOK-ALIKE PLANS</w:t>
      </w:r>
      <w:r w:rsidR="00700E58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530CCC61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513F54">
        <w:rPr>
          <w:rFonts w:ascii="Tahoma" w:hAnsi="Tahoma" w:cs="Tahoma"/>
          <w:b/>
          <w:color w:val="000000"/>
          <w:sz w:val="28"/>
          <w:szCs w:val="28"/>
        </w:rPr>
        <w:t>2024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Pr="00EF033D" w:rsidRDefault="00A641D2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52A8F403" w14:textId="5B576E28" w:rsidR="00BE4197" w:rsidRPr="00EF033D" w:rsidRDefault="00BE4197" w:rsidP="00AF643F">
      <w:pPr>
        <w:autoSpaceDE w:val="0"/>
        <w:autoSpaceDN w:val="0"/>
        <w:adjustRightInd w:val="0"/>
      </w:pPr>
      <w:r w:rsidRPr="00EF033D">
        <w:t>&lt;Date&gt;</w:t>
      </w:r>
    </w:p>
    <w:p w14:paraId="45468363" w14:textId="3D2B4EF9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41817069" w14:textId="77777777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36A5FCFE" w14:textId="77777777" w:rsidR="00BE4197" w:rsidRPr="00EF033D" w:rsidRDefault="005B02E1" w:rsidP="00EF033D">
      <w:pPr>
        <w:autoSpaceDE w:val="0"/>
        <w:autoSpaceDN w:val="0"/>
        <w:adjustRightInd w:val="0"/>
        <w:rPr>
          <w:color w:val="000000"/>
        </w:rPr>
      </w:pPr>
      <w:r w:rsidRPr="00EF033D">
        <w:t>&lt;Member Name&gt;</w:t>
      </w:r>
      <w:r w:rsidRPr="00EF033D">
        <w:br/>
        <w:t>&lt;Member Address&gt;</w:t>
      </w:r>
      <w:r w:rsidRPr="00EF033D">
        <w:br/>
        <w:t>&lt;Address&gt;</w:t>
      </w:r>
    </w:p>
    <w:p w14:paraId="18E77750" w14:textId="77777777" w:rsidR="00507A7B" w:rsidRPr="00EF033D" w:rsidRDefault="00507A7B" w:rsidP="00EF033D">
      <w:pPr>
        <w:jc w:val="center"/>
        <w:rPr>
          <w:rFonts w:ascii="Tahoma" w:hAnsi="Tahoma" w:cs="Tahoma"/>
          <w:b/>
          <w:color w:val="000000"/>
        </w:rPr>
      </w:pPr>
    </w:p>
    <w:p w14:paraId="02D90624" w14:textId="32AF5DEB" w:rsidR="00216D51" w:rsidRPr="00EF033D" w:rsidRDefault="002C763F" w:rsidP="00EF033D">
      <w:pPr>
        <w:jc w:val="center"/>
        <w:rPr>
          <w:b/>
        </w:rPr>
      </w:pPr>
      <w:r w:rsidRPr="00EF033D">
        <w:rPr>
          <w:b/>
          <w:color w:val="000000"/>
        </w:rPr>
        <w:t xml:space="preserve">Keep this letter. It’s proof that you have a special right to </w:t>
      </w:r>
      <w:r w:rsidR="008F4B5E" w:rsidRPr="00EF033D">
        <w:rPr>
          <w:b/>
          <w:color w:val="000000"/>
        </w:rPr>
        <w:br/>
        <w:t>join a Medicare plan</w:t>
      </w:r>
      <w:r w:rsidRPr="00EF033D">
        <w:rPr>
          <w:b/>
          <w:color w:val="000000"/>
        </w:rPr>
        <w:t>.</w:t>
      </w:r>
    </w:p>
    <w:p w14:paraId="5ACD50E5" w14:textId="77777777" w:rsidR="00216D51" w:rsidRPr="00EF033D" w:rsidRDefault="00216D51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11A5356B" w14:textId="77777777" w:rsidR="00216D51" w:rsidRPr="00EF033D" w:rsidRDefault="00216D51" w:rsidP="00EF033D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16851A28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  <w:r w:rsidRPr="00EF033D">
        <w:rPr>
          <w:color w:val="000000"/>
        </w:rPr>
        <w:t>Dear &lt;</w:t>
      </w:r>
      <w:r w:rsidR="006226AE" w:rsidRPr="00EF033D">
        <w:rPr>
          <w:color w:val="000000"/>
        </w:rPr>
        <w:t>M</w:t>
      </w:r>
      <w:r w:rsidRPr="00EF033D">
        <w:rPr>
          <w:color w:val="000000"/>
        </w:rPr>
        <w:t xml:space="preserve">ember </w:t>
      </w:r>
      <w:r w:rsidR="006226AE" w:rsidRPr="00EF033D">
        <w:rPr>
          <w:color w:val="000000"/>
        </w:rPr>
        <w:t>N</w:t>
      </w:r>
      <w:r w:rsidRPr="00EF033D">
        <w:rPr>
          <w:color w:val="000000"/>
        </w:rPr>
        <w:t>ame&gt;,</w:t>
      </w:r>
    </w:p>
    <w:p w14:paraId="14EE40A8" w14:textId="77777777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</w:p>
    <w:p w14:paraId="13331FFC" w14:textId="684BBF8F" w:rsidR="00216D51" w:rsidRDefault="000F66C8" w:rsidP="00EF033D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513F54">
        <w:t>2024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513F54">
        <w:t>2023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 xml:space="preserve">ou need to </w:t>
      </w:r>
      <w:r w:rsidR="008D0B42">
        <w:t xml:space="preserve">choose how you want to get your health and prescription drug </w:t>
      </w:r>
      <w:r w:rsidR="00216D51" w:rsidRPr="00FC5EAC">
        <w:t>coverage.</w:t>
      </w:r>
      <w:r w:rsidR="005715AB" w:rsidRPr="00FC5EAC">
        <w:t xml:space="preserve"> </w:t>
      </w:r>
      <w:r w:rsidR="008D0B42">
        <w:t xml:space="preserve">Whichever choice you make, you will still have Medicare and &lt;state-specific name for Medicaid&gt; benefits, including prescription drug coverage. If you don’t choose another prescription drug plan by December 31, </w:t>
      </w:r>
      <w:r w:rsidR="00513F54">
        <w:t>2023</w:t>
      </w:r>
      <w:r w:rsidR="008D0B42">
        <w:t xml:space="preserve">, Medicare will choose a new drug plan for you, and you’ll have health coverage through Original Medicare starting January 1, </w:t>
      </w:r>
      <w:r w:rsidR="00513F54">
        <w:t>2024</w:t>
      </w:r>
      <w:r w:rsidR="008D0B42">
        <w:t xml:space="preserve">. </w:t>
      </w:r>
    </w:p>
    <w:p w14:paraId="5FCEA0E6" w14:textId="14FF809B" w:rsidR="008D0B42" w:rsidRDefault="008D0B42" w:rsidP="00216D51">
      <w:pPr>
        <w:autoSpaceDE w:val="0"/>
        <w:autoSpaceDN w:val="0"/>
        <w:adjustRightInd w:val="0"/>
      </w:pPr>
    </w:p>
    <w:p w14:paraId="28F5871D" w14:textId="6384356A" w:rsidR="008D0B42" w:rsidRPr="00FC5EAC" w:rsidRDefault="008D0B42" w:rsidP="00EF033D">
      <w:pPr>
        <w:autoSpaceDE w:val="0"/>
        <w:autoSpaceDN w:val="0"/>
        <w:adjustRightInd w:val="0"/>
      </w:pPr>
      <w:r>
        <w:t>Even if Medicare places you in Original Medicare and chooses a drug plan for you, you still have other opportunities to join a Medicare health or drug plan. Because you have &lt;state-specific name for Medicaid</w:t>
      </w:r>
      <w:r w:rsidR="002A30BE">
        <w:t>&gt;,</w:t>
      </w:r>
      <w:r>
        <w:t xml:space="preserve"> you may have other opportunities to join a Medicare health or drug plan. If you join a new Medicare plan AFTER December 31, your coverage in the new plan won’t start until the mo</w:t>
      </w:r>
      <w:r w:rsidR="00121EEE">
        <w:t>n</w:t>
      </w:r>
      <w:r>
        <w:t>th after you join.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227CDDA0" w14:textId="58147360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 xml:space="preserve">What do </w:t>
      </w:r>
      <w:r w:rsidR="00C919E0">
        <w:rPr>
          <w:rFonts w:ascii="Tahoma" w:hAnsi="Tahoma" w:cs="Tahoma"/>
          <w:b/>
          <w:bCs/>
          <w:color w:val="000000"/>
          <w:sz w:val="28"/>
        </w:rPr>
        <w:t>I</w:t>
      </w:r>
      <w:r w:rsidRPr="00087202">
        <w:rPr>
          <w:rFonts w:ascii="Tahoma" w:hAnsi="Tahoma" w:cs="Tahoma"/>
          <w:b/>
          <w:bCs/>
          <w:color w:val="000000"/>
          <w:sz w:val="28"/>
        </w:rPr>
        <w:t xml:space="preserve">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1E03D0A6" w:rsidR="00216D51" w:rsidRDefault="00087202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13683923" w14:textId="77777777" w:rsidR="00336755" w:rsidRDefault="00336755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</w:p>
    <w:p w14:paraId="0946917D" w14:textId="4AD4B052" w:rsidR="00137C8A" w:rsidRDefault="00AA470C" w:rsidP="003733D0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>
        <w:rPr>
          <w:bCs/>
          <w:i/>
          <w:iCs/>
          <w:color w:val="000000"/>
        </w:rPr>
        <w:t xml:space="preserve">If applicable, insert Option 1. If Option 1 </w:t>
      </w:r>
      <w:r w:rsidR="00C85F26">
        <w:rPr>
          <w:bCs/>
          <w:i/>
          <w:iCs/>
          <w:color w:val="000000"/>
        </w:rPr>
        <w:t xml:space="preserve">is </w:t>
      </w:r>
      <w:r>
        <w:rPr>
          <w:bCs/>
          <w:i/>
          <w:iCs/>
          <w:color w:val="000000"/>
        </w:rPr>
        <w:t xml:space="preserve">not applicable, renumber and insert </w:t>
      </w:r>
      <w:r w:rsidR="00B82DBF">
        <w:rPr>
          <w:bCs/>
          <w:i/>
          <w:iCs/>
          <w:color w:val="000000"/>
        </w:rPr>
        <w:t>the</w:t>
      </w:r>
      <w:r w:rsidR="00336755">
        <w:rPr>
          <w:bCs/>
          <w:i/>
          <w:iCs/>
          <w:color w:val="000000"/>
        </w:rPr>
        <w:t xml:space="preserve"> </w:t>
      </w:r>
      <w:r>
        <w:rPr>
          <w:bCs/>
          <w:i/>
          <w:iCs/>
          <w:color w:val="000000"/>
        </w:rPr>
        <w:t xml:space="preserve">remaining </w:t>
      </w:r>
      <w:r w:rsidR="00FD7401">
        <w:rPr>
          <w:bCs/>
          <w:i/>
          <w:iCs/>
          <w:color w:val="000000"/>
        </w:rPr>
        <w:t xml:space="preserve">two </w:t>
      </w:r>
      <w:r>
        <w:rPr>
          <w:bCs/>
          <w:i/>
          <w:iCs/>
          <w:color w:val="000000"/>
        </w:rPr>
        <w:t>options.</w:t>
      </w:r>
      <w:r>
        <w:rPr>
          <w:bCs/>
          <w:iCs/>
          <w:color w:val="000000"/>
        </w:rPr>
        <w:t>]</w:t>
      </w:r>
    </w:p>
    <w:p w14:paraId="797808E2" w14:textId="5C7D2576" w:rsidR="00E3162E" w:rsidRPr="00EF033D" w:rsidRDefault="00216D51" w:rsidP="00EF033D">
      <w:pPr>
        <w:ind w:left="360"/>
      </w:pPr>
      <w:r w:rsidRPr="00EF033D">
        <w:rPr>
          <w:b/>
          <w:bCs/>
          <w:color w:val="000000"/>
        </w:rPr>
        <w:t xml:space="preserve">Option 1: </w:t>
      </w:r>
      <w:r w:rsidR="00E3162E" w:rsidRPr="00EF033D">
        <w:rPr>
          <w:b/>
          <w:color w:val="000000"/>
        </w:rPr>
        <w:t>You can join a &lt;state-specific name for Medicare-Medicaid Plan&gt;.</w:t>
      </w:r>
      <w:r w:rsidR="00E3162E" w:rsidRPr="00EF033D">
        <w:rPr>
          <w:color w:val="000000"/>
        </w:rPr>
        <w:t xml:space="preserve"> If you choose to enroll in one of these plans, it will cover your Medicare and Medicaid benefits, including prescription drugs. A &lt;</w:t>
      </w:r>
      <w:r w:rsidR="002B577D">
        <w:rPr>
          <w:color w:val="000000"/>
        </w:rPr>
        <w:t>s</w:t>
      </w:r>
      <w:r w:rsidR="00E3162E" w:rsidRPr="00EF033D">
        <w:rPr>
          <w:color w:val="000000"/>
        </w:rPr>
        <w:t xml:space="preserve">tate-specific name for Medicare-Medicaid Plan&gt; also </w:t>
      </w:r>
      <w:r w:rsidR="00E3162E" w:rsidRPr="00EF033D">
        <w:rPr>
          <w:color w:val="000000"/>
        </w:rPr>
        <w:lastRenderedPageBreak/>
        <w:t>covers additional services such as behavioral health and community-based services, &lt;vision&gt;, &lt;dental services&gt;, and care coordination.</w:t>
      </w:r>
      <w:r w:rsidR="00E3162E" w:rsidRPr="00EF033D">
        <w:t xml:space="preserve"> </w:t>
      </w:r>
    </w:p>
    <w:p w14:paraId="0CF9B406" w14:textId="77777777" w:rsidR="00E3162E" w:rsidRPr="00EF033D" w:rsidRDefault="00E3162E" w:rsidP="00EF033D">
      <w:pPr>
        <w:ind w:left="360"/>
      </w:pPr>
    </w:p>
    <w:p w14:paraId="5995F50C" w14:textId="0AE8539A" w:rsidR="00E3162E" w:rsidRPr="00EF033D" w:rsidRDefault="00E3162E" w:rsidP="00EF033D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 xml:space="preserve">To find out which &lt;state-specific name for Medicare-Medicaid Plans&gt; are in your area or to enroll in another &lt;state-specific name for Medicare-Medicaid Plan&gt;, call &lt;State enrollment broker&gt; at &lt;toll-free number&gt; or TTY: &lt;TTY number&gt;, &lt;days and hours of operation&gt;. The calls </w:t>
      </w:r>
      <w:r w:rsidR="00FF7EA7" w:rsidRPr="00EF033D">
        <w:t>are free.</w:t>
      </w:r>
    </w:p>
    <w:p w14:paraId="73756386" w14:textId="77777777" w:rsidR="00E3162E" w:rsidRPr="00EF033D" w:rsidRDefault="00E3162E" w:rsidP="00EF033D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14:paraId="702CD189" w14:textId="2AB6FCD0" w:rsidR="00FC0393" w:rsidRPr="00EF033D" w:rsidRDefault="00E3162E" w:rsidP="00EF033D">
      <w:pPr>
        <w:autoSpaceDE w:val="0"/>
        <w:autoSpaceDN w:val="0"/>
        <w:adjustRightInd w:val="0"/>
        <w:ind w:left="360"/>
        <w:rPr>
          <w:rFonts w:ascii="Tahoma" w:hAnsi="Tahoma" w:cs="Tahoma"/>
          <w:b/>
          <w:bCs/>
          <w:color w:val="000000"/>
        </w:rPr>
      </w:pPr>
      <w:r w:rsidRPr="00EF033D">
        <w:rPr>
          <w:b/>
          <w:bCs/>
          <w:color w:val="000000"/>
        </w:rPr>
        <w:t xml:space="preserve">Option 2: </w:t>
      </w:r>
      <w:r w:rsidR="00216D51" w:rsidRPr="00EF033D">
        <w:rPr>
          <w:b/>
          <w:bCs/>
          <w:color w:val="000000"/>
        </w:rPr>
        <w:t>You can join another Medicare health plan</w:t>
      </w:r>
      <w:r w:rsidR="00B65961" w:rsidRPr="00EF033D">
        <w:rPr>
          <w:b/>
          <w:bCs/>
          <w:color w:val="000000"/>
        </w:rPr>
        <w:t xml:space="preserve">. </w:t>
      </w:r>
      <w:r w:rsidR="006B5728" w:rsidRPr="00EF033D">
        <w:rPr>
          <w:color w:val="000000"/>
        </w:rPr>
        <w:t>Call 1-800-MEDICARE</w:t>
      </w:r>
      <w:r w:rsidR="006B5728" w:rsidRPr="00EF033D">
        <w:rPr>
          <w:b/>
          <w:color w:val="000000"/>
        </w:rPr>
        <w:t xml:space="preserve"> </w:t>
      </w:r>
      <w:r w:rsidR="006B5728" w:rsidRPr="00EF033D">
        <w:rPr>
          <w:color w:val="000000"/>
        </w:rPr>
        <w:t>(1-800-633-4227) 24 hours a day, 7 days a week</w:t>
      </w:r>
      <w:r w:rsidR="004C70CA">
        <w:rPr>
          <w:color w:val="000000"/>
        </w:rPr>
        <w:t xml:space="preserve">. </w:t>
      </w:r>
      <w:r w:rsidR="004C70CA" w:rsidRPr="00400913">
        <w:t xml:space="preserve">TTY users </w:t>
      </w:r>
      <w:r w:rsidR="002B577D">
        <w:t>should</w:t>
      </w:r>
      <w:r w:rsidR="004C70CA" w:rsidRPr="00400913">
        <w:t xml:space="preserve"> call 1-877-486-2048. Or</w:t>
      </w:r>
      <w:r w:rsidR="004C70CA">
        <w:t xml:space="preserve"> </w:t>
      </w:r>
      <w:r w:rsidR="006B5728" w:rsidRPr="00EF033D">
        <w:rPr>
          <w:color w:val="000000"/>
        </w:rPr>
        <w:t xml:space="preserve">visit </w:t>
      </w:r>
      <w:hyperlink r:id="rId8" w:history="1">
        <w:r w:rsidR="006B5728" w:rsidRPr="00EF033D">
          <w:rPr>
            <w:rStyle w:val="Hyperlink"/>
          </w:rPr>
          <w:t>Medicare.gov</w:t>
        </w:r>
      </w:hyperlink>
      <w:r w:rsidR="006B5728" w:rsidRPr="00EF033D">
        <w:rPr>
          <w:color w:val="000000"/>
        </w:rPr>
        <w:t xml:space="preserve"> to choose a new plan.</w:t>
      </w:r>
      <w:r w:rsidR="00070518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 Medicare health plan is offered by a private company that contracts with Medicare to provide be</w:t>
      </w:r>
      <w:r w:rsidR="00991028" w:rsidRPr="00EF033D">
        <w:rPr>
          <w:color w:val="000000"/>
        </w:rPr>
        <w:t>ne</w:t>
      </w:r>
      <w:r w:rsidR="00087202" w:rsidRPr="00EF033D">
        <w:rPr>
          <w:color w:val="000000"/>
        </w:rPr>
        <w:t>fits</w:t>
      </w:r>
      <w:r w:rsidR="00B65961" w:rsidRPr="00EF033D">
        <w:rPr>
          <w:color w:val="000000"/>
        </w:rPr>
        <w:t>. Medicare health plans cover</w:t>
      </w:r>
      <w:r w:rsidR="007D5A94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all services that Original Medicare covers and may offer extra coverage such as vision, hearing</w:t>
      </w:r>
      <w:r w:rsidR="006E4395" w:rsidRPr="00EF033D">
        <w:rPr>
          <w:color w:val="000000"/>
        </w:rPr>
        <w:t>,</w:t>
      </w:r>
      <w:r w:rsidR="00B65961" w:rsidRPr="00EF033D">
        <w:rPr>
          <w:color w:val="000000"/>
        </w:rPr>
        <w:t xml:space="preserve"> or dental. Most Medicare health plans include prescription drug coverage</w:t>
      </w:r>
      <w:r w:rsidR="004C70CA">
        <w:rPr>
          <w:color w:val="000000"/>
        </w:rPr>
        <w:t>.</w:t>
      </w:r>
      <w:r w:rsidR="006E0DF7">
        <w:rPr>
          <w:color w:val="000000"/>
        </w:rPr>
        <w:t xml:space="preserve"> </w:t>
      </w:r>
      <w:r w:rsidR="00C046E1" w:rsidRPr="00190472">
        <w:t xml:space="preserve">Some health plans are designed specifically for people who have both Medicare and Medicaid. These are called Dual Eligible Special Needs </w:t>
      </w:r>
      <w:r w:rsidR="009B0D2F" w:rsidRPr="00190472">
        <w:t>Plans.</w:t>
      </w:r>
      <w:r w:rsidR="009B0D2F" w:rsidRPr="00EF033D">
        <w:rPr>
          <w:color w:val="231F20"/>
        </w:rPr>
        <w:t xml:space="preserve"> If</w:t>
      </w:r>
      <w:r w:rsidR="00FC0393" w:rsidRPr="00EF033D">
        <w:rPr>
          <w:color w:val="231F20"/>
        </w:rPr>
        <w:t xml:space="preserve"> you join a new Medicare plan AFTER December 31, y</w:t>
      </w:r>
      <w:r w:rsidR="00FC0393" w:rsidRPr="00EF033D">
        <w:rPr>
          <w:color w:val="000000"/>
        </w:rPr>
        <w:t>our coverage in the new plan won’t start until the month after you join.</w:t>
      </w:r>
    </w:p>
    <w:p w14:paraId="30BA9A2D" w14:textId="07D636E7" w:rsidR="00B65961" w:rsidRPr="00EF033D" w:rsidRDefault="00B65961" w:rsidP="00EF033D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EF033D">
        <w:rPr>
          <w:color w:val="000000"/>
        </w:rPr>
        <w:t xml:space="preserve"> </w:t>
      </w:r>
    </w:p>
    <w:p w14:paraId="447036B3" w14:textId="214C8BAA" w:rsidR="00AD0774" w:rsidRPr="00EF033D" w:rsidRDefault="00216D51" w:rsidP="00EF033D">
      <w:pPr>
        <w:autoSpaceDE w:val="0"/>
        <w:autoSpaceDN w:val="0"/>
        <w:adjustRightInd w:val="0"/>
        <w:ind w:left="360"/>
        <w:rPr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E3162E" w:rsidRPr="00EF033D">
        <w:rPr>
          <w:b/>
          <w:bCs/>
          <w:color w:val="000000"/>
        </w:rPr>
        <w:t>3</w:t>
      </w:r>
      <w:r w:rsidRPr="00EF033D">
        <w:rPr>
          <w:b/>
          <w:bCs/>
          <w:color w:val="000000"/>
        </w:rPr>
        <w:t xml:space="preserve">: You can change to Original Medicare. </w:t>
      </w:r>
      <w:r w:rsidR="0015196C" w:rsidRPr="00EF033D">
        <w:rPr>
          <w:color w:val="000000"/>
        </w:rPr>
        <w:t xml:space="preserve">Original Medicare is fee-for-service coverage managed by the Federal </w:t>
      </w:r>
      <w:r w:rsidR="006245EA">
        <w:rPr>
          <w:color w:val="000000"/>
        </w:rPr>
        <w:t>G</w:t>
      </w:r>
      <w:r w:rsidR="0015196C" w:rsidRPr="00EF033D">
        <w:rPr>
          <w:color w:val="000000"/>
        </w:rPr>
        <w:t xml:space="preserve">overnment. </w:t>
      </w:r>
      <w:r w:rsidR="00EE7955">
        <w:t>To change to Original Medicare</w:t>
      </w:r>
      <w:r w:rsidR="002B577D">
        <w:t>,</w:t>
      </w:r>
      <w:r w:rsidR="00EE7955">
        <w:t xml:space="preserve"> visit </w:t>
      </w:r>
      <w:hyperlink r:id="rId9" w:history="1">
        <w:r w:rsidR="00EE7955">
          <w:rPr>
            <w:rStyle w:val="Hyperlink"/>
          </w:rPr>
          <w:t>www.Medicare.gov</w:t>
        </w:r>
      </w:hyperlink>
      <w:r w:rsidR="00EE7955">
        <w:t>, or call toll-free number 1-800-633-4227 (1-800-MEDICARE) 24 hours a day, 7 days a week. TTY users should call 1-877-486-2048</w:t>
      </w:r>
      <w:r w:rsidR="00EE7955">
        <w:rPr>
          <w:rStyle w:val="CommentReference"/>
        </w:rPr>
        <w:t>.</w:t>
      </w:r>
      <w:r w:rsidR="00EE7955">
        <w:t xml:space="preserve"> </w:t>
      </w:r>
      <w:r w:rsidR="00AD0774" w:rsidRPr="00EF033D">
        <w:rPr>
          <w:color w:val="000000"/>
        </w:rPr>
        <w:t>If you choose Original Medicare</w:t>
      </w:r>
      <w:r w:rsidR="00991028" w:rsidRPr="00EF033D">
        <w:rPr>
          <w:color w:val="000000"/>
        </w:rPr>
        <w:t>,</w:t>
      </w:r>
      <w:r w:rsidR="00AD0774" w:rsidRPr="00EF033D">
        <w:rPr>
          <w:color w:val="000000"/>
        </w:rPr>
        <w:t xml:space="preserve"> you </w:t>
      </w:r>
      <w:r w:rsidR="00991028" w:rsidRPr="00EF033D">
        <w:rPr>
          <w:color w:val="000000"/>
        </w:rPr>
        <w:t>need</w:t>
      </w:r>
      <w:r w:rsidR="0015196C" w:rsidRPr="00EF033D">
        <w:rPr>
          <w:color w:val="000000"/>
        </w:rPr>
        <w:t xml:space="preserve"> to</w:t>
      </w:r>
      <w:r w:rsidR="00AD0774" w:rsidRPr="00EF033D">
        <w:rPr>
          <w:color w:val="000000"/>
        </w:rPr>
        <w:t xml:space="preserve"> join a </w:t>
      </w:r>
      <w:r w:rsidR="00F70161" w:rsidRPr="00EF033D">
        <w:rPr>
          <w:color w:val="000000"/>
        </w:rPr>
        <w:t xml:space="preserve">separate </w:t>
      </w:r>
      <w:r w:rsidR="00AD0774" w:rsidRPr="00EF033D">
        <w:rPr>
          <w:color w:val="000000"/>
        </w:rPr>
        <w:t xml:space="preserve">Medicare prescription drug plan to get prescription drug coverage. </w:t>
      </w:r>
      <w:r w:rsidR="00E3162E" w:rsidRPr="00EF033D">
        <w:rPr>
          <w:color w:val="000000"/>
        </w:rPr>
        <w:t xml:space="preserve">If you don’t choose another prescription drug plan by December 31, </w:t>
      </w:r>
      <w:r w:rsidR="00513F54">
        <w:rPr>
          <w:color w:val="000000"/>
        </w:rPr>
        <w:t>2023</w:t>
      </w:r>
      <w:r w:rsidR="00E3162E" w:rsidRPr="00EF033D">
        <w:rPr>
          <w:color w:val="000000"/>
        </w:rPr>
        <w:t xml:space="preserve">, Medicare will choose a new drug plan for you, and you’ll have health coverage through Original Medicare starting January 1, </w:t>
      </w:r>
      <w:r w:rsidR="00513F54">
        <w:rPr>
          <w:color w:val="000000"/>
        </w:rPr>
        <w:t>2024</w:t>
      </w:r>
      <w:r w:rsidR="00E3162E" w:rsidRPr="00EF033D">
        <w:rPr>
          <w:color w:val="000000"/>
        </w:rPr>
        <w:t>.</w:t>
      </w:r>
      <w:r w:rsidR="00AD0774" w:rsidRPr="00EF033D">
        <w:rPr>
          <w:color w:val="000000"/>
        </w:rPr>
        <w:t xml:space="preserve"> </w:t>
      </w:r>
    </w:p>
    <w:p w14:paraId="318CFA49" w14:textId="77777777" w:rsidR="00F43017" w:rsidRDefault="00F43017" w:rsidP="00F43017">
      <w:pPr>
        <w:autoSpaceDE w:val="0"/>
        <w:autoSpaceDN w:val="0"/>
        <w:adjustRightInd w:val="0"/>
        <w:rPr>
          <w:bCs/>
        </w:rPr>
      </w:pPr>
    </w:p>
    <w:p w14:paraId="1782EB17" w14:textId="77777777" w:rsidR="00097CA3" w:rsidRPr="00140175" w:rsidRDefault="00097CA3" w:rsidP="00097CA3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D5412E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2D712F47" w14:textId="77777777" w:rsidR="00097CA3" w:rsidRPr="005E653C" w:rsidRDefault="00097CA3" w:rsidP="00097CA3">
      <w:pPr>
        <w:keepNext/>
        <w:keepLines/>
        <w:suppressAutoHyphens/>
        <w:spacing w:line="300" w:lineRule="exact"/>
      </w:pPr>
      <w:r>
        <w:t>In general, there are times of the year that you can change your health plan.  They are</w:t>
      </w:r>
      <w:r w:rsidRPr="005E653C">
        <w:t>:</w:t>
      </w:r>
    </w:p>
    <w:p w14:paraId="6A2F859E" w14:textId="77777777" w:rsidR="00097CA3" w:rsidRDefault="00097CA3" w:rsidP="00097CA3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 xml:space="preserve">From October 15 through December 7, </w:t>
      </w:r>
      <w:r w:rsidRPr="005E653C">
        <w:rPr>
          <w:rFonts w:eastAsia="Calibri"/>
        </w:rPr>
        <w:t xml:space="preserve">anyone with Medicare can switch </w:t>
      </w:r>
      <w:r w:rsidRPr="005E653C">
        <w:rPr>
          <w:rFonts w:eastAsia="Calibri"/>
          <w:iCs/>
        </w:rPr>
        <w:t xml:space="preserve">plans or return to Original Medicare. 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 xml:space="preserve">. </w:t>
      </w:r>
      <w:bookmarkStart w:id="0" w:name="_Hlk144115805"/>
      <w:r>
        <w:rPr>
          <w:rFonts w:eastAsia="Calibri"/>
        </w:rPr>
        <w:t>You can make as many changes as you need during this period. Your last coverage choice will take effect on January 1, 2024.</w:t>
      </w:r>
      <w:bookmarkEnd w:id="0"/>
    </w:p>
    <w:p w14:paraId="3C25DB89" w14:textId="77777777" w:rsidR="00097CA3" w:rsidRDefault="00097CA3" w:rsidP="00097CA3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bookmarkStart w:id="1" w:name="_Hlk144116758"/>
      <w:r w:rsidRPr="00013F18">
        <w:rPr>
          <w:rFonts w:eastAsia="Calibri"/>
          <w:color w:val="FF0000"/>
        </w:rPr>
        <w:t xml:space="preserve">Medicare Medical Savings Account </w:t>
      </w:r>
      <w:bookmarkEnd w:id="1"/>
      <w:r w:rsidRPr="00013F18">
        <w:rPr>
          <w:rFonts w:eastAsia="Calibri"/>
          <w:color w:val="FF0000"/>
        </w:rPr>
        <w:t>(</w:t>
      </w:r>
      <w:r w:rsidRPr="00013F18">
        <w:rPr>
          <w:rFonts w:eastAsia="Calibri"/>
        </w:rPr>
        <w:t>MSA</w:t>
      </w:r>
      <w:r w:rsidRPr="00013F18">
        <w:rPr>
          <w:rFonts w:eastAsia="Calibri"/>
          <w:color w:val="FF0000"/>
        </w:rPr>
        <w:t xml:space="preserve">) </w:t>
      </w:r>
      <w:r w:rsidRPr="005E653C">
        <w:rPr>
          <w:rFonts w:eastAsia="Calibri"/>
        </w:rPr>
        <w:t xml:space="preserve">plan)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1363E825" w14:textId="77777777" w:rsidR="00097CA3" w:rsidRPr="000B72CC" w:rsidRDefault="00097CA3" w:rsidP="00097CA3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A94129">
        <w:rPr>
          <w:rFonts w:eastAsia="Calibri"/>
        </w:rPr>
        <w:t>In addition</w:t>
      </w:r>
      <w:r>
        <w:rPr>
          <w:rFonts w:eastAsia="Calibri"/>
        </w:rPr>
        <w:t xml:space="preserve">, since you have Medicare and Medicaid you are able to change plans once every quarter.  </w:t>
      </w:r>
    </w:p>
    <w:p w14:paraId="7ACD90F4" w14:textId="77777777" w:rsidR="00097CA3" w:rsidRDefault="00097CA3" w:rsidP="00097CA3">
      <w:pPr>
        <w:autoSpaceDE w:val="0"/>
        <w:autoSpaceDN w:val="0"/>
        <w:adjustRightInd w:val="0"/>
        <w:rPr>
          <w:bCs/>
        </w:rPr>
      </w:pPr>
    </w:p>
    <w:p w14:paraId="3B3EE5B7" w14:textId="77777777" w:rsidR="00097CA3" w:rsidRPr="000443BF" w:rsidRDefault="00097CA3" w:rsidP="00D5412E">
      <w:pPr>
        <w:autoSpaceDE w:val="0"/>
        <w:autoSpaceDN w:val="0"/>
        <w:adjustRightInd w:val="0"/>
        <w:rPr>
          <w:bCs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7A53136A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5439DE62" w14:textId="2B347DAB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Your &lt;state-specific name for Medicaid&gt; coverage will continue. For questions about &lt;state-specific name for Medicaid&gt;, call &lt;toll-free number&gt; or TTY: &lt;TTY number&gt;, &lt;days and hours of operation&gt;. The calls are free. Ask how returning to Original Medicare affects your &lt;state-specific name for Medicaid&gt; coverage.</w:t>
      </w:r>
    </w:p>
    <w:p w14:paraId="66B2CF18" w14:textId="77777777" w:rsidR="00FD55B8" w:rsidRPr="00EF033D" w:rsidRDefault="00FD55B8" w:rsidP="00EF033D">
      <w:pPr>
        <w:autoSpaceDE w:val="0"/>
        <w:autoSpaceDN w:val="0"/>
        <w:adjustRightInd w:val="0"/>
        <w:rPr>
          <w:b/>
          <w:bCs/>
        </w:rPr>
      </w:pPr>
    </w:p>
    <w:p w14:paraId="02FCBD14" w14:textId="34384EFA" w:rsidR="00E16C14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  <w:r w:rsidRPr="00EF033D">
        <w:rPr>
          <w:b/>
          <w:color w:val="000000"/>
        </w:rPr>
        <w:t>If you have an employer or union group health plan</w:t>
      </w:r>
      <w:r w:rsidRPr="00EF033D">
        <w:rPr>
          <w:color w:val="000000"/>
        </w:rPr>
        <w:t xml:space="preserve">, </w:t>
      </w:r>
      <w:r w:rsidRPr="00EF033D">
        <w:rPr>
          <w:b/>
          <w:bCs/>
          <w:color w:val="000000"/>
        </w:rPr>
        <w:t xml:space="preserve">VA benefits, or TRICARE for Life, </w:t>
      </w:r>
      <w:r w:rsidRPr="00EF033D">
        <w:rPr>
          <w:color w:val="000000"/>
        </w:rPr>
        <w:t>contact your insurer or benefits administrator</w:t>
      </w:r>
      <w:r w:rsidR="007D130F" w:rsidRPr="00EF033D">
        <w:rPr>
          <w:color w:val="000000"/>
        </w:rPr>
        <w:t xml:space="preserve">. </w:t>
      </w:r>
      <w:r w:rsidR="00482FBF" w:rsidRPr="00EF033D">
        <w:rPr>
          <w:bCs/>
          <w:color w:val="000000"/>
        </w:rPr>
        <w:t xml:space="preserve">Ask how joining another plan </w:t>
      </w:r>
      <w:r w:rsidR="007D130F" w:rsidRPr="00EF033D">
        <w:rPr>
          <w:bCs/>
          <w:color w:val="000000"/>
        </w:rPr>
        <w:t>or returning to Original Medicare affects your coverage.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251E270B" w14:textId="77777777" w:rsidR="002F67F2" w:rsidRPr="00031EE5" w:rsidRDefault="002F67F2" w:rsidP="002F67F2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728FA4B2" w14:textId="255CFDF2" w:rsidR="00A3235F" w:rsidRDefault="00070518" w:rsidP="00EF033D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10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</w:t>
      </w:r>
      <w:r w:rsidR="009E4686" w:rsidRPr="00C919E0">
        <w:rPr>
          <w:bCs/>
          <w:i/>
          <w:color w:val="000000"/>
        </w:rPr>
        <w:t xml:space="preserve">Medicare &amp; </w:t>
      </w:r>
      <w:proofErr w:type="gramStart"/>
      <w:r w:rsidR="009E4686" w:rsidRPr="00C919E0">
        <w:rPr>
          <w:bCs/>
          <w:i/>
          <w:color w:val="000000"/>
        </w:rPr>
        <w:t>You</w:t>
      </w:r>
      <w:proofErr w:type="gramEnd"/>
      <w:r w:rsidR="009E4686">
        <w:rPr>
          <w:bCs/>
          <w:color w:val="000000"/>
        </w:rPr>
        <w:t xml:space="preserve"> </w:t>
      </w:r>
      <w:r w:rsidR="009C5E76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9C5E76">
        <w:t>[</w:t>
      </w:r>
      <w:r w:rsidR="009C5E76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9C5E76">
        <w:rPr>
          <w:bCs/>
        </w:rPr>
        <w:t>]</w:t>
      </w:r>
      <w:r w:rsidR="00D409F4">
        <w:rPr>
          <w:bCs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EF033D">
      <w:pPr>
        <w:autoSpaceDE w:val="0"/>
        <w:autoSpaceDN w:val="0"/>
        <w:adjustRightInd w:val="0"/>
        <w:rPr>
          <w:color w:val="000000"/>
        </w:rPr>
      </w:pPr>
    </w:p>
    <w:p w14:paraId="14932D01" w14:textId="36D6818D" w:rsidR="007E62B2" w:rsidRDefault="0074249A" w:rsidP="00EF033D">
      <w:pPr>
        <w:autoSpaceDE w:val="0"/>
        <w:autoSpaceDN w:val="0"/>
        <w:adjustRightInd w:val="0"/>
      </w:pPr>
      <w:r>
        <w:t>[</w:t>
      </w:r>
      <w:r>
        <w:rPr>
          <w:i/>
        </w:rPr>
        <w:t>P</w:t>
      </w:r>
      <w:r w:rsidR="00D409F4">
        <w:rPr>
          <w:i/>
        </w:rPr>
        <w:t xml:space="preserve">lans </w:t>
      </w:r>
      <w:r w:rsidR="004F2292">
        <w:rPr>
          <w:i/>
        </w:rPr>
        <w:t>choosing</w:t>
      </w:r>
      <w:r w:rsidR="00D409F4">
        <w:rPr>
          <w:i/>
        </w:rPr>
        <w:t xml:space="preserve">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outbound calls should include the following sentence: </w:t>
      </w:r>
      <w:r w:rsidR="00D409F4">
        <w:t>&lt;Plan Name&gt; will call you to explain how you can get help comparing plans</w:t>
      </w:r>
      <w:r w:rsidR="00E340C6">
        <w:t>.</w:t>
      </w:r>
      <w:r w:rsidR="007E62B2">
        <w:t>]</w:t>
      </w:r>
      <w:r w:rsidR="00E340C6">
        <w:t xml:space="preserve"> </w:t>
      </w:r>
    </w:p>
    <w:p w14:paraId="23E78FF7" w14:textId="77777777" w:rsidR="007E62B2" w:rsidRDefault="007E62B2" w:rsidP="00EF033D"/>
    <w:p w14:paraId="69106F06" w14:textId="1A6B4DDC" w:rsidR="00D409F4" w:rsidRPr="00031EE5" w:rsidRDefault="00E340C6" w:rsidP="00EF033D">
      <w:r>
        <w:t>You can also</w:t>
      </w:r>
      <w:r w:rsidR="007E62B2">
        <w:t xml:space="preserve"> get help comparing plans if you</w:t>
      </w:r>
      <w:r w:rsidR="00D409F4">
        <w:t>:</w:t>
      </w:r>
    </w:p>
    <w:p w14:paraId="2DE2619E" w14:textId="77777777" w:rsidR="00782087" w:rsidRDefault="00782087" w:rsidP="00EF033D">
      <w:pPr>
        <w:autoSpaceDE w:val="0"/>
        <w:autoSpaceDN w:val="0"/>
        <w:adjustRightInd w:val="0"/>
        <w:rPr>
          <w:color w:val="000000"/>
        </w:rPr>
      </w:pPr>
    </w:p>
    <w:p w14:paraId="60C7A79D" w14:textId="0050918C" w:rsidR="00BF15A4" w:rsidRDefault="00BF15A4" w:rsidP="00EF033D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5F6FD4">
        <w:rPr>
          <w:b/>
        </w:rPr>
        <w:t xml:space="preserve"> or TTY: &lt;TTY number&gt;, &lt;days and hours of operation&gt;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EF033D">
        <w:rPr>
          <w:b/>
        </w:rPr>
        <w:t>free</w:t>
      </w:r>
      <w:r>
        <w:t xml:space="preserve">. </w:t>
      </w:r>
      <w:r w:rsidR="00121EF2">
        <w:br/>
      </w:r>
    </w:p>
    <w:p w14:paraId="7D2FF122" w14:textId="6B543C4F" w:rsidR="00026134" w:rsidRPr="00E96461" w:rsidRDefault="00087202" w:rsidP="00866533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</w:t>
      </w:r>
      <w:r w:rsidR="00FF5CB8">
        <w:rPr>
          <w:color w:val="000000"/>
        </w:rPr>
        <w:t>won’t</w:t>
      </w:r>
      <w:r w:rsidRPr="00482FBF">
        <w:rPr>
          <w:color w:val="000000"/>
        </w:rPr>
        <w:t xml:space="preserve">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>. This toll-free help line is available 24 hours a day, 7 days a week. TTY users should call 1-877-486-2048.</w:t>
      </w:r>
    </w:p>
    <w:p w14:paraId="653C3D63" w14:textId="77777777" w:rsidR="009D100D" w:rsidRDefault="009D100D" w:rsidP="009D100D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5B859E27" w14:textId="5ADB9B83" w:rsidR="009D100D" w:rsidRPr="009D100D" w:rsidRDefault="009D100D" w:rsidP="009D100D">
      <w:pPr>
        <w:pStyle w:val="ListParagraph"/>
        <w:numPr>
          <w:ilvl w:val="0"/>
          <w:numId w:val="14"/>
        </w:numPr>
      </w:pPr>
      <w:r w:rsidRPr="00E15905">
        <w:rPr>
          <w:b/>
        </w:rPr>
        <w:t xml:space="preserve">Visit </w:t>
      </w:r>
      <w:hyperlink r:id="rId11" w:history="1">
        <w:r w:rsidRPr="00E15905">
          <w:rPr>
            <w:rStyle w:val="Hyperlink"/>
            <w:b/>
          </w:rPr>
          <w:t>Medicare.gov</w:t>
        </w:r>
      </w:hyperlink>
      <w:r w:rsidRPr="00866533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>
        <w:t xml:space="preserve"> </w:t>
      </w:r>
      <w:r w:rsidRPr="00E15905">
        <w:rPr>
          <w:b/>
        </w:rPr>
        <w:t>Click</w:t>
      </w:r>
      <w:r>
        <w:t xml:space="preserve"> the “Find </w:t>
      </w:r>
      <w:r w:rsidR="00866533">
        <w:t>p</w:t>
      </w:r>
      <w:r>
        <w:t>lans” tab to</w:t>
      </w:r>
      <w:r w:rsidRPr="00031EE5">
        <w:t xml:space="preserve"> compare the </w:t>
      </w:r>
      <w:r>
        <w:t>plan</w:t>
      </w:r>
      <w:r w:rsidRPr="00031EE5">
        <w:t xml:space="preserve">s in your area. </w:t>
      </w:r>
    </w:p>
    <w:p w14:paraId="1138E735" w14:textId="363C64FC" w:rsidR="0065329D" w:rsidRDefault="0065329D" w:rsidP="00EF033D"/>
    <w:p w14:paraId="5583E725" w14:textId="60C8DF19" w:rsidR="00F01940" w:rsidRPr="00EF033D" w:rsidRDefault="0065329D" w:rsidP="00EF033D">
      <w:pPr>
        <w:autoSpaceDE w:val="0"/>
        <w:autoSpaceDN w:val="0"/>
        <w:adjustRightInd w:val="0"/>
      </w:pPr>
      <w:r w:rsidRPr="00EF033D">
        <w:rPr>
          <w:b/>
          <w:bCs/>
          <w:color w:val="000000"/>
        </w:rPr>
        <w:t>Note:</w:t>
      </w:r>
      <w:r w:rsidRPr="00EF033D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 w:rsidR="004F2292" w:rsidRPr="00EF033D">
        <w:t xml:space="preserve"> </w:t>
      </w:r>
    </w:p>
    <w:p w14:paraId="5F8B7401" w14:textId="77777777" w:rsidR="008E545A" w:rsidRDefault="008E545A" w:rsidP="00EF033D"/>
    <w:p w14:paraId="19349C70" w14:textId="57849B86" w:rsidR="008E545A" w:rsidRPr="006327C5" w:rsidRDefault="008E545A" w:rsidP="008E545A">
      <w:r>
        <w:t xml:space="preserve">Disregard any </w:t>
      </w:r>
      <w:r w:rsidR="00513F54">
        <w:t>2024</w:t>
      </w:r>
      <w:r>
        <w:t xml:space="preserve"> plan materials you received before October 1, </w:t>
      </w:r>
      <w:r w:rsidR="00513F54">
        <w:t>2023</w:t>
      </w:r>
      <w:r>
        <w:t>.</w:t>
      </w:r>
    </w:p>
    <w:p w14:paraId="47A64F98" w14:textId="03EE433A" w:rsidR="00846DC2" w:rsidRPr="00EF033D" w:rsidRDefault="00507A7B" w:rsidP="00EF033D">
      <w:r w:rsidRPr="00EF033D">
        <w:br/>
      </w:r>
      <w:r w:rsidR="00846DC2" w:rsidRPr="00EF033D">
        <w:t xml:space="preserve">If you need more information, please call </w:t>
      </w:r>
      <w:r w:rsidR="00E87519" w:rsidRPr="00EF033D">
        <w:t xml:space="preserve">us </w:t>
      </w:r>
      <w:r w:rsidR="00846DC2" w:rsidRPr="00EF033D">
        <w:t xml:space="preserve">at &lt;phone, TTY, </w:t>
      </w:r>
      <w:r w:rsidR="0074249A" w:rsidRPr="00EF033D">
        <w:t xml:space="preserve">days and </w:t>
      </w:r>
      <w:r w:rsidR="00846DC2" w:rsidRPr="00EF033D">
        <w:t xml:space="preserve">hours of operation&gt;. Tell the customer service representative you got this letter. </w:t>
      </w:r>
    </w:p>
    <w:p w14:paraId="524863CB" w14:textId="77777777" w:rsidR="00216D51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21EEF53" w:rsidR="00B11FC4" w:rsidRPr="00EF033D" w:rsidRDefault="0074249A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[</w:t>
      </w:r>
      <w:r w:rsidR="00DD02F1" w:rsidRPr="00EF033D">
        <w:rPr>
          <w:bCs/>
          <w:i/>
          <w:color w:val="000000"/>
        </w:rPr>
        <w:t xml:space="preserve">Plans </w:t>
      </w:r>
      <w:r w:rsidR="00B11FC4" w:rsidRPr="00EF033D">
        <w:rPr>
          <w:bCs/>
          <w:i/>
          <w:color w:val="000000"/>
        </w:rPr>
        <w:t xml:space="preserve">may include language thanking the </w:t>
      </w:r>
      <w:r w:rsidR="002A370F" w:rsidRPr="00EF033D">
        <w:rPr>
          <w:bCs/>
          <w:i/>
          <w:color w:val="000000"/>
        </w:rPr>
        <w:t xml:space="preserve">enrollee </w:t>
      </w:r>
      <w:r w:rsidR="00B11FC4" w:rsidRPr="00EF033D">
        <w:rPr>
          <w:bCs/>
          <w:i/>
          <w:color w:val="000000"/>
        </w:rPr>
        <w:t>for their membership</w:t>
      </w:r>
      <w:r w:rsidR="004A2E47" w:rsidRPr="00EF033D">
        <w:rPr>
          <w:bCs/>
          <w:i/>
          <w:color w:val="000000"/>
        </w:rPr>
        <w:t xml:space="preserve"> and/or apologizing for any inconvenience</w:t>
      </w:r>
      <w:r w:rsidR="00DD02F1" w:rsidRPr="00EF033D">
        <w:rPr>
          <w:bCs/>
          <w:color w:val="000000"/>
        </w:rPr>
        <w:t>.</w:t>
      </w:r>
      <w:r w:rsidR="004F2292" w:rsidRPr="00EF033D">
        <w:rPr>
          <w:bCs/>
          <w:color w:val="000000"/>
        </w:rPr>
        <w:t>]</w:t>
      </w:r>
    </w:p>
    <w:p w14:paraId="4EA17CB1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Sincerely,</w:t>
      </w:r>
    </w:p>
    <w:p w14:paraId="4883A36F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D16DE1" w14:textId="08D89D41" w:rsidR="00216D51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&lt;</w:t>
      </w:r>
      <w:r w:rsidR="00216D51" w:rsidRPr="00EF033D">
        <w:rPr>
          <w:bCs/>
          <w:color w:val="000000"/>
        </w:rPr>
        <w:t>Signature&gt;</w:t>
      </w:r>
    </w:p>
    <w:p w14:paraId="79157A03" w14:textId="25CC7EA6" w:rsidR="00F55150" w:rsidRDefault="00F55150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1523BCBE" w:rsidR="00E340C6" w:rsidRDefault="00E340C6" w:rsidP="00EF033D">
      <w:pPr>
        <w:pBdr>
          <w:top w:val="single" w:sz="4" w:space="1" w:color="auto"/>
        </w:pBdr>
      </w:pPr>
      <w:r>
        <w:t>You can get this information for free in other formats, such as large print, braille, or audio. Call &lt;toll</w:t>
      </w:r>
      <w:r w:rsidR="0003284B">
        <w:t>-</w:t>
      </w:r>
      <w:r>
        <w:t>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72AD66B3" w14:textId="12624490" w:rsidR="00216D51" w:rsidRDefault="0003284B" w:rsidP="00A949FE">
      <w:pPr>
        <w:spacing w:after="200" w:line="276" w:lineRule="auto"/>
      </w:pPr>
      <w:r w:rsidRPr="00EF033D">
        <w:rPr>
          <w:rStyle w:val="PlanInstructions"/>
          <w:rFonts w:ascii="Times New Roman" w:hAnsi="Times New Roman"/>
          <w:i w:val="0"/>
          <w:color w:val="auto"/>
          <w:sz w:val="24"/>
        </w:rPr>
        <w:t>[</w:t>
      </w:r>
      <w:r w:rsidR="00EF033D" w:rsidRPr="00EF033D">
        <w:rPr>
          <w:rStyle w:val="PlanInstructions"/>
          <w:rFonts w:ascii="Times New Roman" w:hAnsi="Times New Roman"/>
          <w:color w:val="auto"/>
          <w:sz w:val="24"/>
        </w:rPr>
        <w:t>Include the following</w:t>
      </w:r>
      <w:r w:rsidRPr="00EF033D">
        <w:rPr>
          <w:rStyle w:val="PlanInstructions"/>
          <w:rFonts w:ascii="Times New Roman" w:hAnsi="Times New Roman"/>
          <w:color w:val="auto"/>
          <w:sz w:val="24"/>
        </w:rPr>
        <w:t xml:space="preserve"> in all non-English languages that meet the Medicare and/or state thresholds for translation</w:t>
      </w:r>
      <w:r>
        <w:rPr>
          <w:rStyle w:val="PlanInstructions"/>
          <w:rFonts w:ascii="Times New Roman" w:hAnsi="Times New Roman"/>
          <w:color w:val="auto"/>
          <w:sz w:val="24"/>
        </w:rPr>
        <w:t>.</w:t>
      </w:r>
      <w:r>
        <w:rPr>
          <w:rStyle w:val="PlanInstructions"/>
          <w:rFonts w:ascii="Times New Roman" w:hAnsi="Times New Roman"/>
          <w:i w:val="0"/>
          <w:color w:val="auto"/>
          <w:sz w:val="24"/>
        </w:rPr>
        <w:t>]</w:t>
      </w:r>
      <w:r w:rsidRPr="00EF033D" w:rsidDel="004F2292">
        <w:t xml:space="preserve"> </w:t>
      </w:r>
      <w:r w:rsidR="00AF3C90" w:rsidRPr="00BE0DB9">
        <w:t>ATTENTION: If you speak [</w:t>
      </w:r>
      <w:r w:rsidR="00AF3C90" w:rsidRPr="00EF033D">
        <w:rPr>
          <w:i/>
        </w:rPr>
        <w:t>insert language</w:t>
      </w:r>
      <w:r w:rsidR="00AF3C90" w:rsidRPr="00BE0DB9">
        <w:t>], language assistance services, free of charge, are available to you. Call 1-XXX-XXX-XXXX (TTY: 1-XXX-XXX-XXXX).</w:t>
      </w:r>
    </w:p>
    <w:p w14:paraId="5EED13EA" w14:textId="4821DC69" w:rsidR="008E545A" w:rsidRDefault="008E545A" w:rsidP="00A949FE">
      <w:pPr>
        <w:spacing w:after="200" w:line="276" w:lineRule="auto"/>
      </w:pPr>
    </w:p>
    <w:p w14:paraId="35EB9EC7" w14:textId="77777777" w:rsidR="009A0446" w:rsidRPr="006F0409" w:rsidRDefault="003F0D0B" w:rsidP="009A0446">
      <w:pPr>
        <w:rPr>
          <w:sz w:val="28"/>
        </w:rPr>
      </w:pPr>
      <w:r>
        <w:t xml:space="preserve"> </w:t>
      </w:r>
    </w:p>
    <w:p w14:paraId="2B370E3D" w14:textId="77777777" w:rsidR="009A0446" w:rsidRPr="001D3560" w:rsidRDefault="009A0446" w:rsidP="009A0446">
      <w:pPr>
        <w:spacing w:after="200" w:line="276" w:lineRule="auto"/>
      </w:pPr>
      <w:r w:rsidRPr="004E545C">
        <w:t>[</w:t>
      </w:r>
      <w:r>
        <w:t>M</w:t>
      </w:r>
      <w:r w:rsidRPr="004E545C">
        <w:t xml:space="preserve">aterial </w:t>
      </w:r>
      <w:r>
        <w:t>ID</w:t>
      </w:r>
      <w:r w:rsidRPr="004E545C">
        <w:t>]</w:t>
      </w:r>
      <w:r>
        <w:tab/>
      </w:r>
    </w:p>
    <w:p w14:paraId="56119145" w14:textId="46A94F43" w:rsidR="008E545A" w:rsidRPr="00A949FE" w:rsidRDefault="008E545A" w:rsidP="00A949FE">
      <w:pPr>
        <w:spacing w:after="200" w:line="276" w:lineRule="auto"/>
      </w:pPr>
    </w:p>
    <w:sectPr w:rsidR="008E545A" w:rsidRPr="00A949FE" w:rsidSect="00EF033D">
      <w:headerReference w:type="default" r:id="rId12"/>
      <w:footerReference w:type="default" r:id="rId13"/>
      <w:footerReference w:type="first" r:id="rId14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36A2" w14:textId="77777777" w:rsidR="00C201AE" w:rsidRDefault="00C201AE" w:rsidP="00216D51">
      <w:r>
        <w:separator/>
      </w:r>
    </w:p>
  </w:endnote>
  <w:endnote w:type="continuationSeparator" w:id="0">
    <w:p w14:paraId="1B87642F" w14:textId="77777777" w:rsidR="00C201AE" w:rsidRDefault="00C201AE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6127747"/>
      <w:docPartObj>
        <w:docPartGallery w:val="Page Numbers (Bottom of Page)"/>
        <w:docPartUnique/>
      </w:docPartObj>
    </w:sdtPr>
    <w:sdtEndPr>
      <w:rPr>
        <w:noProof/>
        <w:color w:val="auto"/>
        <w:sz w:val="22"/>
        <w:szCs w:val="22"/>
      </w:rPr>
    </w:sdtEndPr>
    <w:sdtContent>
      <w:p w14:paraId="63F091FC" w14:textId="0CDA44BA" w:rsidR="004F2292" w:rsidRPr="00EF033D" w:rsidRDefault="004F2292">
        <w:pPr>
          <w:pStyle w:val="Footer"/>
          <w:rPr>
            <w:color w:val="auto"/>
            <w:sz w:val="22"/>
            <w:szCs w:val="22"/>
          </w:rPr>
        </w:pPr>
        <w:r w:rsidRPr="00EF033D">
          <w:rPr>
            <w:color w:val="auto"/>
            <w:sz w:val="22"/>
            <w:szCs w:val="22"/>
          </w:rPr>
          <w:fldChar w:fldCharType="begin"/>
        </w:r>
        <w:r w:rsidRPr="00EF033D">
          <w:rPr>
            <w:color w:val="auto"/>
            <w:sz w:val="22"/>
            <w:szCs w:val="22"/>
          </w:rPr>
          <w:instrText xml:space="preserve"> PAGE   \* MERGEFORMAT </w:instrText>
        </w:r>
        <w:r w:rsidRPr="00EF033D">
          <w:rPr>
            <w:color w:val="auto"/>
            <w:sz w:val="22"/>
            <w:szCs w:val="22"/>
          </w:rPr>
          <w:fldChar w:fldCharType="separate"/>
        </w:r>
        <w:r w:rsidR="008B4A8A">
          <w:rPr>
            <w:noProof/>
            <w:color w:val="auto"/>
            <w:sz w:val="22"/>
            <w:szCs w:val="22"/>
          </w:rPr>
          <w:t>2</w:t>
        </w:r>
        <w:r w:rsidRPr="00EF033D">
          <w:rPr>
            <w:noProof/>
            <w:color w:val="auto"/>
            <w:sz w:val="22"/>
            <w:szCs w:val="22"/>
          </w:rPr>
          <w:fldChar w:fldCharType="end"/>
        </w:r>
      </w:p>
    </w:sdtContent>
  </w:sdt>
  <w:p w14:paraId="49BF500A" w14:textId="77777777" w:rsidR="00D51D57" w:rsidRDefault="00D51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8D4B9" w14:textId="77777777" w:rsidR="00B13B32" w:rsidRPr="00EF033D" w:rsidRDefault="00B13B32" w:rsidP="00EF033D">
    <w:pPr>
      <w:pStyle w:val="Footer"/>
      <w:jc w:val="left"/>
      <w:rPr>
        <w:color w:val="auto"/>
        <w:spacing w:val="0"/>
        <w:sz w:val="22"/>
        <w:szCs w:val="22"/>
      </w:rPr>
    </w:pPr>
    <w:r>
      <w:rPr>
        <w:color w:val="auto"/>
        <w:spacing w:val="0"/>
        <w:sz w:val="22"/>
        <w:szCs w:val="22"/>
      </w:rPr>
      <w:t>&lt;Material ID&gt;</w:t>
    </w:r>
  </w:p>
  <w:p w14:paraId="7BBEA4FE" w14:textId="177ECD15" w:rsidR="00B13B32" w:rsidRDefault="00B13B32">
    <w:pPr>
      <w:pStyle w:val="Footer"/>
    </w:pPr>
  </w:p>
  <w:p w14:paraId="01289411" w14:textId="13994DF6" w:rsidR="0003284B" w:rsidRPr="00EF033D" w:rsidRDefault="0003284B" w:rsidP="00EF033D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D7863" w14:textId="77777777" w:rsidR="00C201AE" w:rsidRDefault="00C201AE" w:rsidP="00216D51">
      <w:r>
        <w:separator/>
      </w:r>
    </w:p>
  </w:footnote>
  <w:footnote w:type="continuationSeparator" w:id="0">
    <w:p w14:paraId="4007351D" w14:textId="77777777" w:rsidR="00C201AE" w:rsidRDefault="00C201AE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B12B3"/>
    <w:multiLevelType w:val="hybridMultilevel"/>
    <w:tmpl w:val="3342E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8507054">
    <w:abstractNumId w:val="1"/>
  </w:num>
  <w:num w:numId="2" w16cid:durableId="1471247158">
    <w:abstractNumId w:val="10"/>
  </w:num>
  <w:num w:numId="3" w16cid:durableId="607934851">
    <w:abstractNumId w:val="14"/>
  </w:num>
  <w:num w:numId="4" w16cid:durableId="267205193">
    <w:abstractNumId w:val="4"/>
  </w:num>
  <w:num w:numId="5" w16cid:durableId="1554926628">
    <w:abstractNumId w:val="6"/>
  </w:num>
  <w:num w:numId="6" w16cid:durableId="1205942146">
    <w:abstractNumId w:val="3"/>
  </w:num>
  <w:num w:numId="7" w16cid:durableId="1675454632">
    <w:abstractNumId w:val="15"/>
  </w:num>
  <w:num w:numId="8" w16cid:durableId="949554944">
    <w:abstractNumId w:val="5"/>
  </w:num>
  <w:num w:numId="9" w16cid:durableId="2135975297">
    <w:abstractNumId w:val="2"/>
  </w:num>
  <w:num w:numId="10" w16cid:durableId="1581477125">
    <w:abstractNumId w:val="7"/>
  </w:num>
  <w:num w:numId="11" w16cid:durableId="817185847">
    <w:abstractNumId w:val="12"/>
  </w:num>
  <w:num w:numId="12" w16cid:durableId="1220675233">
    <w:abstractNumId w:val="9"/>
  </w:num>
  <w:num w:numId="13" w16cid:durableId="1556703167">
    <w:abstractNumId w:val="16"/>
  </w:num>
  <w:num w:numId="14" w16cid:durableId="768544359">
    <w:abstractNumId w:val="11"/>
  </w:num>
  <w:num w:numId="15" w16cid:durableId="1259288122">
    <w:abstractNumId w:val="13"/>
  </w:num>
  <w:num w:numId="16" w16cid:durableId="1726174765">
    <w:abstractNumId w:val="8"/>
  </w:num>
  <w:num w:numId="17" w16cid:durableId="203596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04F99"/>
    <w:rsid w:val="00011795"/>
    <w:rsid w:val="000206E6"/>
    <w:rsid w:val="00024CAF"/>
    <w:rsid w:val="00024FDB"/>
    <w:rsid w:val="00026134"/>
    <w:rsid w:val="0003284B"/>
    <w:rsid w:val="00033DE3"/>
    <w:rsid w:val="00034F0B"/>
    <w:rsid w:val="000533FA"/>
    <w:rsid w:val="000633CD"/>
    <w:rsid w:val="0006710F"/>
    <w:rsid w:val="00067EEF"/>
    <w:rsid w:val="00070518"/>
    <w:rsid w:val="00074809"/>
    <w:rsid w:val="00077BF5"/>
    <w:rsid w:val="000827E7"/>
    <w:rsid w:val="00087144"/>
    <w:rsid w:val="00087202"/>
    <w:rsid w:val="00087A89"/>
    <w:rsid w:val="00090D7D"/>
    <w:rsid w:val="00092E42"/>
    <w:rsid w:val="0009471A"/>
    <w:rsid w:val="00094D7E"/>
    <w:rsid w:val="00097B12"/>
    <w:rsid w:val="00097CA3"/>
    <w:rsid w:val="000A2F94"/>
    <w:rsid w:val="000B00B8"/>
    <w:rsid w:val="000B0CA1"/>
    <w:rsid w:val="000B43E9"/>
    <w:rsid w:val="000C297F"/>
    <w:rsid w:val="000D0A8A"/>
    <w:rsid w:val="000D1A5E"/>
    <w:rsid w:val="000D38F0"/>
    <w:rsid w:val="000D3D75"/>
    <w:rsid w:val="000E2570"/>
    <w:rsid w:val="000F4A68"/>
    <w:rsid w:val="000F66C8"/>
    <w:rsid w:val="0010000B"/>
    <w:rsid w:val="001200C9"/>
    <w:rsid w:val="00121EEE"/>
    <w:rsid w:val="00121EF2"/>
    <w:rsid w:val="00122A34"/>
    <w:rsid w:val="00137C8A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A446B"/>
    <w:rsid w:val="001B49B0"/>
    <w:rsid w:val="001B7983"/>
    <w:rsid w:val="001B7DC9"/>
    <w:rsid w:val="001E3E96"/>
    <w:rsid w:val="001E53C9"/>
    <w:rsid w:val="001F5CAC"/>
    <w:rsid w:val="002004A2"/>
    <w:rsid w:val="00210997"/>
    <w:rsid w:val="00216D51"/>
    <w:rsid w:val="00220A1E"/>
    <w:rsid w:val="00220C1F"/>
    <w:rsid w:val="002252DF"/>
    <w:rsid w:val="002335AE"/>
    <w:rsid w:val="00237730"/>
    <w:rsid w:val="002437A3"/>
    <w:rsid w:val="00245EF0"/>
    <w:rsid w:val="00263510"/>
    <w:rsid w:val="00271B03"/>
    <w:rsid w:val="00282DED"/>
    <w:rsid w:val="002918EF"/>
    <w:rsid w:val="00291C78"/>
    <w:rsid w:val="0029697C"/>
    <w:rsid w:val="002A2220"/>
    <w:rsid w:val="002A30BE"/>
    <w:rsid w:val="002A3193"/>
    <w:rsid w:val="002A370F"/>
    <w:rsid w:val="002A725A"/>
    <w:rsid w:val="002B1836"/>
    <w:rsid w:val="002B402C"/>
    <w:rsid w:val="002B577D"/>
    <w:rsid w:val="002C6B83"/>
    <w:rsid w:val="002C763F"/>
    <w:rsid w:val="002E192E"/>
    <w:rsid w:val="002F3068"/>
    <w:rsid w:val="002F67F2"/>
    <w:rsid w:val="003252DA"/>
    <w:rsid w:val="003272E7"/>
    <w:rsid w:val="00332134"/>
    <w:rsid w:val="0033216B"/>
    <w:rsid w:val="00334A42"/>
    <w:rsid w:val="00336755"/>
    <w:rsid w:val="00340312"/>
    <w:rsid w:val="00340FA7"/>
    <w:rsid w:val="00350E4A"/>
    <w:rsid w:val="00356E11"/>
    <w:rsid w:val="003672DA"/>
    <w:rsid w:val="003733D0"/>
    <w:rsid w:val="0038356A"/>
    <w:rsid w:val="00397445"/>
    <w:rsid w:val="003A1120"/>
    <w:rsid w:val="003A34FE"/>
    <w:rsid w:val="003A3C97"/>
    <w:rsid w:val="003A7548"/>
    <w:rsid w:val="003B3530"/>
    <w:rsid w:val="003B67B5"/>
    <w:rsid w:val="003B6834"/>
    <w:rsid w:val="003C6D11"/>
    <w:rsid w:val="003D0AB3"/>
    <w:rsid w:val="003D6A86"/>
    <w:rsid w:val="003E3D03"/>
    <w:rsid w:val="003E72BE"/>
    <w:rsid w:val="003F0D0B"/>
    <w:rsid w:val="003F1C8D"/>
    <w:rsid w:val="003F3811"/>
    <w:rsid w:val="003F43F6"/>
    <w:rsid w:val="004029A1"/>
    <w:rsid w:val="00413823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59F6"/>
    <w:rsid w:val="00467347"/>
    <w:rsid w:val="00473081"/>
    <w:rsid w:val="00480640"/>
    <w:rsid w:val="00482FBF"/>
    <w:rsid w:val="0048635C"/>
    <w:rsid w:val="0049045A"/>
    <w:rsid w:val="004916F4"/>
    <w:rsid w:val="004A2E47"/>
    <w:rsid w:val="004B0648"/>
    <w:rsid w:val="004B154E"/>
    <w:rsid w:val="004B721E"/>
    <w:rsid w:val="004C2FF8"/>
    <w:rsid w:val="004C3740"/>
    <w:rsid w:val="004C635D"/>
    <w:rsid w:val="004C70CA"/>
    <w:rsid w:val="004D3AAC"/>
    <w:rsid w:val="004D5E77"/>
    <w:rsid w:val="004E05C0"/>
    <w:rsid w:val="004E24FB"/>
    <w:rsid w:val="004F2292"/>
    <w:rsid w:val="004F310A"/>
    <w:rsid w:val="004F34E2"/>
    <w:rsid w:val="00502B4A"/>
    <w:rsid w:val="00507A7B"/>
    <w:rsid w:val="00513F54"/>
    <w:rsid w:val="0051581F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A6265"/>
    <w:rsid w:val="005B02E1"/>
    <w:rsid w:val="005B0B97"/>
    <w:rsid w:val="005B4F49"/>
    <w:rsid w:val="005C2725"/>
    <w:rsid w:val="005D0292"/>
    <w:rsid w:val="005D30CE"/>
    <w:rsid w:val="005D31DF"/>
    <w:rsid w:val="005E3689"/>
    <w:rsid w:val="005F652A"/>
    <w:rsid w:val="005F68B5"/>
    <w:rsid w:val="005F6FD4"/>
    <w:rsid w:val="006133A3"/>
    <w:rsid w:val="006226AE"/>
    <w:rsid w:val="006227FF"/>
    <w:rsid w:val="006245EA"/>
    <w:rsid w:val="006302CD"/>
    <w:rsid w:val="00637C47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0089"/>
    <w:rsid w:val="006E0DF7"/>
    <w:rsid w:val="006E4395"/>
    <w:rsid w:val="00700E58"/>
    <w:rsid w:val="00703120"/>
    <w:rsid w:val="00706CCD"/>
    <w:rsid w:val="00715A8E"/>
    <w:rsid w:val="0074249A"/>
    <w:rsid w:val="00742832"/>
    <w:rsid w:val="00745A0F"/>
    <w:rsid w:val="00772EE5"/>
    <w:rsid w:val="00775578"/>
    <w:rsid w:val="00782087"/>
    <w:rsid w:val="007834E5"/>
    <w:rsid w:val="007857A5"/>
    <w:rsid w:val="00790903"/>
    <w:rsid w:val="00797458"/>
    <w:rsid w:val="007A20ED"/>
    <w:rsid w:val="007D11FC"/>
    <w:rsid w:val="007D130F"/>
    <w:rsid w:val="007D5A94"/>
    <w:rsid w:val="007E29CC"/>
    <w:rsid w:val="007E2FC4"/>
    <w:rsid w:val="007E58F9"/>
    <w:rsid w:val="007E62B2"/>
    <w:rsid w:val="007F1503"/>
    <w:rsid w:val="00800E97"/>
    <w:rsid w:val="008014FB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6533"/>
    <w:rsid w:val="00867BB2"/>
    <w:rsid w:val="00870091"/>
    <w:rsid w:val="00871E8C"/>
    <w:rsid w:val="008724C7"/>
    <w:rsid w:val="00880D0E"/>
    <w:rsid w:val="00881156"/>
    <w:rsid w:val="00892C0D"/>
    <w:rsid w:val="008A362C"/>
    <w:rsid w:val="008A434D"/>
    <w:rsid w:val="008A5A98"/>
    <w:rsid w:val="008A5F34"/>
    <w:rsid w:val="008B3423"/>
    <w:rsid w:val="008B46F6"/>
    <w:rsid w:val="008B4A8A"/>
    <w:rsid w:val="008D0B42"/>
    <w:rsid w:val="008D5169"/>
    <w:rsid w:val="008D6CA6"/>
    <w:rsid w:val="008E388C"/>
    <w:rsid w:val="008E545A"/>
    <w:rsid w:val="008F31A8"/>
    <w:rsid w:val="008F46A5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53D4"/>
    <w:rsid w:val="0095757B"/>
    <w:rsid w:val="009630F4"/>
    <w:rsid w:val="00972956"/>
    <w:rsid w:val="00980FF2"/>
    <w:rsid w:val="00991028"/>
    <w:rsid w:val="009A0446"/>
    <w:rsid w:val="009A223A"/>
    <w:rsid w:val="009A48DF"/>
    <w:rsid w:val="009B0D2F"/>
    <w:rsid w:val="009B380A"/>
    <w:rsid w:val="009B4177"/>
    <w:rsid w:val="009C3206"/>
    <w:rsid w:val="009C5E76"/>
    <w:rsid w:val="009D100D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17A3D"/>
    <w:rsid w:val="00A24CFF"/>
    <w:rsid w:val="00A3235F"/>
    <w:rsid w:val="00A34868"/>
    <w:rsid w:val="00A409D1"/>
    <w:rsid w:val="00A464D6"/>
    <w:rsid w:val="00A641D2"/>
    <w:rsid w:val="00A6759D"/>
    <w:rsid w:val="00A845A6"/>
    <w:rsid w:val="00A85CE4"/>
    <w:rsid w:val="00A9105F"/>
    <w:rsid w:val="00A938CC"/>
    <w:rsid w:val="00A949FE"/>
    <w:rsid w:val="00AA08EC"/>
    <w:rsid w:val="00AA2A74"/>
    <w:rsid w:val="00AA470C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AF643F"/>
    <w:rsid w:val="00B00030"/>
    <w:rsid w:val="00B01555"/>
    <w:rsid w:val="00B11FC4"/>
    <w:rsid w:val="00B13B32"/>
    <w:rsid w:val="00B15A23"/>
    <w:rsid w:val="00B15CB1"/>
    <w:rsid w:val="00B221C9"/>
    <w:rsid w:val="00B24432"/>
    <w:rsid w:val="00B27517"/>
    <w:rsid w:val="00B43587"/>
    <w:rsid w:val="00B44965"/>
    <w:rsid w:val="00B6039D"/>
    <w:rsid w:val="00B65961"/>
    <w:rsid w:val="00B82DBF"/>
    <w:rsid w:val="00B82FE2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046E1"/>
    <w:rsid w:val="00C1240D"/>
    <w:rsid w:val="00C201AE"/>
    <w:rsid w:val="00C21BF0"/>
    <w:rsid w:val="00C2213C"/>
    <w:rsid w:val="00C24C39"/>
    <w:rsid w:val="00C25C86"/>
    <w:rsid w:val="00C3167C"/>
    <w:rsid w:val="00C3594E"/>
    <w:rsid w:val="00C363B5"/>
    <w:rsid w:val="00C435EF"/>
    <w:rsid w:val="00C62114"/>
    <w:rsid w:val="00C73260"/>
    <w:rsid w:val="00C77F41"/>
    <w:rsid w:val="00C81F01"/>
    <w:rsid w:val="00C85F26"/>
    <w:rsid w:val="00C87D33"/>
    <w:rsid w:val="00C919E0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12E"/>
    <w:rsid w:val="00D5454C"/>
    <w:rsid w:val="00D64B7C"/>
    <w:rsid w:val="00D6542D"/>
    <w:rsid w:val="00D7213A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06F05"/>
    <w:rsid w:val="00E119FD"/>
    <w:rsid w:val="00E11E64"/>
    <w:rsid w:val="00E12B35"/>
    <w:rsid w:val="00E16C14"/>
    <w:rsid w:val="00E3162E"/>
    <w:rsid w:val="00E340C6"/>
    <w:rsid w:val="00E366C8"/>
    <w:rsid w:val="00E5305F"/>
    <w:rsid w:val="00E60FDE"/>
    <w:rsid w:val="00E64794"/>
    <w:rsid w:val="00E72F30"/>
    <w:rsid w:val="00E86728"/>
    <w:rsid w:val="00E87519"/>
    <w:rsid w:val="00E906BA"/>
    <w:rsid w:val="00E96461"/>
    <w:rsid w:val="00E97EC5"/>
    <w:rsid w:val="00EA1CF6"/>
    <w:rsid w:val="00EC4506"/>
    <w:rsid w:val="00ED6CC9"/>
    <w:rsid w:val="00EE0A00"/>
    <w:rsid w:val="00EE6FCA"/>
    <w:rsid w:val="00EE7955"/>
    <w:rsid w:val="00EE7F42"/>
    <w:rsid w:val="00EF033D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017"/>
    <w:rsid w:val="00F437DB"/>
    <w:rsid w:val="00F47764"/>
    <w:rsid w:val="00F51612"/>
    <w:rsid w:val="00F55150"/>
    <w:rsid w:val="00F64997"/>
    <w:rsid w:val="00F6540A"/>
    <w:rsid w:val="00F70161"/>
    <w:rsid w:val="00F819F0"/>
    <w:rsid w:val="00F9037B"/>
    <w:rsid w:val="00FA2DB2"/>
    <w:rsid w:val="00FC0393"/>
    <w:rsid w:val="00FC5EAC"/>
    <w:rsid w:val="00FC5F68"/>
    <w:rsid w:val="00FD01D0"/>
    <w:rsid w:val="00FD1953"/>
    <w:rsid w:val="00FD55B8"/>
    <w:rsid w:val="00FD7401"/>
    <w:rsid w:val="00FE2072"/>
    <w:rsid w:val="00FE67E4"/>
    <w:rsid w:val="00FF1A89"/>
    <w:rsid w:val="00FF5CB8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character" w:customStyle="1" w:styleId="PlanInstructions">
    <w:name w:val="Plan Instructions"/>
    <w:qFormat/>
    <w:rsid w:val="0003284B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9D100D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665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BA9A-0080-4A40-A967-CF88C62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7949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Gullick, Barbara (CMS/CM)</cp:lastModifiedBy>
  <cp:revision>2</cp:revision>
  <cp:lastPrinted>2015-07-23T12:47:00Z</cp:lastPrinted>
  <dcterms:created xsi:type="dcterms:W3CDTF">2023-08-29T16:29:00Z</dcterms:created>
  <dcterms:modified xsi:type="dcterms:W3CDTF">2023-08-29T16:29:00Z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