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F064AE" w:rsidRDefault="003B1063" w:rsidP="00960C85">
      <w:pPr>
        <w:keepNext/>
        <w:spacing w:after="0" w:line="240" w:lineRule="auto"/>
        <w:outlineLvl w:val="1"/>
        <w:rPr>
          <w:rFonts w:ascii="Arial" w:hAnsi="Arial" w:cs="Arial"/>
        </w:rPr>
      </w:pPr>
      <w:bookmarkStart w:id="0" w:name="_Toc358982296"/>
      <w:r w:rsidRPr="00F064AE">
        <w:rPr>
          <w:rFonts w:ascii="Arial" w:hAnsi="Arial" w:cs="Arial"/>
          <w:b/>
        </w:rPr>
        <w:t>Exhibit 5</w:t>
      </w:r>
      <w:r w:rsidR="00BD2690" w:rsidRPr="00F064AE">
        <w:rPr>
          <w:rFonts w:ascii="Arial" w:hAnsi="Arial" w:cs="Arial"/>
          <w:b/>
        </w:rPr>
        <w:t>b</w:t>
      </w:r>
      <w:r w:rsidRPr="00F064AE">
        <w:rPr>
          <w:rFonts w:ascii="Arial" w:hAnsi="Arial" w:cs="Arial"/>
          <w:b/>
        </w:rPr>
        <w:t>: MMP Welcome Letter for Individuals</w:t>
      </w:r>
      <w:bookmarkEnd w:id="0"/>
      <w:r w:rsidR="00BD2690" w:rsidRPr="00F064AE">
        <w:rPr>
          <w:rFonts w:ascii="Arial" w:hAnsi="Arial" w:cs="Arial"/>
          <w:b/>
        </w:rPr>
        <w:t xml:space="preserve"> Who Voluntarily Enrolled</w:t>
      </w:r>
    </w:p>
    <w:p w:rsidR="003B1063" w:rsidRPr="00F064AE" w:rsidRDefault="0015699F" w:rsidP="00F9682C">
      <w:pPr>
        <w:spacing w:after="0" w:line="240" w:lineRule="auto"/>
        <w:rPr>
          <w:rFonts w:ascii="Arial" w:hAnsi="Arial" w:cs="Arial"/>
        </w:rPr>
      </w:pPr>
      <w:r w:rsidRPr="00F40CCA">
        <w:rPr>
          <w:rFonts w:ascii="Arial" w:hAnsi="Arial" w:cs="Arial"/>
          <w:bCs/>
          <w:color w:val="4F81BD"/>
        </w:rPr>
        <w:t>[</w:t>
      </w:r>
      <w:r w:rsidRPr="00F064AE">
        <w:rPr>
          <w:rFonts w:ascii="Arial" w:hAnsi="Arial" w:cs="Arial"/>
          <w:bCs/>
          <w:i/>
          <w:color w:val="4F81BD"/>
        </w:rPr>
        <w:t>Note:  Header is for plan information only and should not be included in the letter plans send to passively enrolled individuals.</w:t>
      </w:r>
      <w:r w:rsidRPr="00F40CCA">
        <w:rPr>
          <w:rFonts w:ascii="Arial" w:hAnsi="Arial" w:cs="Arial"/>
          <w:bCs/>
          <w:color w:val="4F81BD"/>
        </w:rPr>
        <w:t>]</w:t>
      </w:r>
    </w:p>
    <w:p w:rsidR="00F064AE" w:rsidRDefault="00F064AE" w:rsidP="00782EDA">
      <w:pPr>
        <w:spacing w:after="0" w:line="240" w:lineRule="auto"/>
        <w:rPr>
          <w:rFonts w:ascii="Arial" w:hAnsi="Arial" w:cs="Arial"/>
        </w:rPr>
      </w:pPr>
      <w:r w:rsidRPr="00F064AE">
        <w:rPr>
          <w:rFonts w:ascii="Arial" w:hAnsi="Arial" w:cs="Arial"/>
          <w:noProof/>
          <w:lang w:eastAsia="en-US"/>
        </w:rPr>
        <mc:AlternateContent>
          <mc:Choice Requires="wps">
            <w:drawing>
              <wp:anchor distT="152400" distB="152400" distL="152400" distR="152400" simplePos="0" relativeHeight="251659264" behindDoc="0" locked="0" layoutInCell="1" allowOverlap="1" wp14:anchorId="5C029B9A" wp14:editId="6B1849D2">
                <wp:simplePos x="0" y="0"/>
                <wp:positionH relativeFrom="page">
                  <wp:posOffset>5806440</wp:posOffset>
                </wp:positionH>
                <wp:positionV relativeFrom="page">
                  <wp:posOffset>1539240</wp:posOffset>
                </wp:positionV>
                <wp:extent cx="986155" cy="906780"/>
                <wp:effectExtent l="0" t="0" r="4445" b="7620"/>
                <wp:wrapSquare wrapText="bothSides"/>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6155" cy="906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57.2pt;margin-top:121.2pt;width:77.65pt;height:71.4pt;z-index:25165926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Rdp1gIAAEwGAAAOAAAAZHJzL2Uyb0RvYy54bWysVduO0zAQfUfiHyy/Z5O0aW7adNU2CUJa&#10;YMXCB7iJ01gkdrDdy4L4d8buZdsuD4glD9bYMx6fM7fc3u36Dm2oVEzwDPs3HkaUV6JmfJXhr19K&#10;J8ZIacJr0glOM/xEFb6bvn1zux1SOhKt6GoqETjhKt0OGW61HlLXVVVLe6JuxEA5KBshe6JhK1du&#10;LckWvPedO/K80N0KWQ9SVFQpOM33Sjy1/puGVvpT0yiqUZdhwKbtKu26NKs7vSXpSpKhZdUBBvkH&#10;FD1hHB49ucqJJmgt2QtXPaukUKLRN5XoXdE0rKKWA7DxvSs2jy0ZqOUCwVHDKUzq/7mtPm4eJGJ1&#10;hkcRRpz0kKPPEDXCVx1FcAYB2g4qBbvH4UEaimq4F9U3BQr3QmM2CmzQcvtB1OCHrLWwQdk1sjc3&#10;gS7a2dg/nWJPdxpVcJjEoT+ZYFSBKvHCKLa5cUl6vDxIpd9R0SMjZFgCSOucbO6VNmBIejQxb3FR&#10;sq6z6e34xQEY7k+orY/9bZICEBCNpYFkc/cz8ZIiLuLACUZh4QRenjuzchE4YelHk3ycLxa5/8ug&#10;8IO0ZXVNuXn0WEd+8Hd5OlT0vgJOlaREx2rjzkBScrVcdBJtCNRxaT+TGaByZuZewrBq4HJFyR8F&#10;3nyUOGUYR05QBhMnibzY8fxknoRekAR5eUnpnnH6ekpoC+NhFHmeTdoZ6itynv1ekiNpzzSMio71&#10;GY5PRiRtKakLXttMa8K6vXwWC4P/z7GYlRMvCsaxE0WTsROMC8+Zx+XCmS38MIyK+WJeXKW3sCWj&#10;Xh8Om5Sz+jvDe3jjGTJk+VictuNMk+27Uu+WOyBuOm8p6ifoPSmgN2DQwUgGoRXyB0ZbGG8ZVt/X&#10;RFKMuvcc5oeZhUdBHoXlUSC8gqsZ1hjtxYXez8z1INmqBc++TSMXM+jxhtn+e0YB0M0GRpYlcRiv&#10;Ziae763V809g+hsAAP//AwBQSwMEFAAGAAgAAAAhAEnBLZfgAAAADAEAAA8AAABkcnMvZG93bnJl&#10;di54bWxMj0FOwzAQRfdI3MEaJHbUaTBtk2ZSIRBsuigUDuAmrm01Hkex04bb465gN6N5+vN+tZlc&#10;x85qCNYTwnyWAVPU+NaSRvj+entYAQtRUis7TwrhRwXY1Lc3lSxbf6FPdd5HzVIIhVIimBj7kvPQ&#10;GOVkmPleUbod/eBkTOugeTvISwp3Hc+zbMGdtJQ+GNmrF6Oa0350CPZDn0bht6/SkNXbQuzs+5Ij&#10;3t9Nz2tgUU3xD4arflKHOjkd/EhtYB1CMRcioQi5yNNwJbJFsQR2QHhcPeXA64r/L1H/AgAA//8D&#10;AFBLAQItABQABgAIAAAAIQC2gziS/gAAAOEBAAATAAAAAAAAAAAAAAAAAAAAAABbQ29udGVudF9U&#10;eXBlc10ueG1sUEsBAi0AFAAGAAgAAAAhADj9If/WAAAAlAEAAAsAAAAAAAAAAAAAAAAALwEAAF9y&#10;ZWxzLy5yZWxzUEsBAi0AFAAGAAgAAAAhAHUxF2nWAgAATAYAAA4AAAAAAAAAAAAAAAAALgIAAGRy&#10;cy9lMm9Eb2MueG1sUEsBAi0AFAAGAAgAAAAhAEnBLZfgAAAADAEAAA8AAAAAAAAAAAAAAAAAMAUA&#10;AGRycy9kb3ducmV2LnhtbFBLBQYAAAAABAAEAPMAAAA9BgAAAAA=&#10;" filled="f" stroked="f" strokeweight="1pt">
                <v:path arrowok="t"/>
                <v:textbox inset="0,0,0,0">
                  <w:txbxContent>
                    <w:p w:rsidR="005C6583" w:rsidRPr="00960C85" w:rsidRDefault="005C6583" w:rsidP="00F9682C">
                      <w:pPr>
                        <w:spacing w:after="0" w:line="240" w:lineRule="auto"/>
                        <w:jc w:val="right"/>
                        <w:rPr>
                          <w:rFonts w:ascii="Arial" w:hAnsi="Arial" w:cs="Arial"/>
                          <w:b/>
                        </w:rPr>
                      </w:pPr>
                      <w:r w:rsidRPr="00960C85">
                        <w:rPr>
                          <w:rFonts w:ascii="Arial" w:hAnsi="Arial" w:cs="Arial"/>
                          <w:b/>
                        </w:rPr>
                        <w:t>&lt;Member # &gt;</w:t>
                      </w:r>
                    </w:p>
                    <w:p w:rsidR="005C6583" w:rsidRPr="00960C85" w:rsidRDefault="005C6583" w:rsidP="00F9682C">
                      <w:pPr>
                        <w:spacing w:after="0" w:line="240" w:lineRule="auto"/>
                        <w:jc w:val="right"/>
                        <w:rPr>
                          <w:rFonts w:ascii="Arial" w:hAnsi="Arial" w:cs="Arial"/>
                          <w:b/>
                        </w:rPr>
                      </w:pPr>
                      <w:r w:rsidRPr="00960C85">
                        <w:rPr>
                          <w:rFonts w:ascii="Arial" w:hAnsi="Arial" w:cs="Arial"/>
                          <w:b/>
                        </w:rPr>
                        <w:t>&lt;RxID&gt;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&lt;RxGroup&gt;</w:t>
                      </w:r>
                    </w:p>
                    <w:p w:rsidR="005C6583" w:rsidRPr="00960C85" w:rsidRDefault="005C6583" w:rsidP="00782EDA">
                      <w:pPr>
                        <w:spacing w:after="0" w:line="240" w:lineRule="auto"/>
                        <w:jc w:val="right"/>
                        <w:rPr>
                          <w:rFonts w:ascii="Arial" w:hAnsi="Arial" w:cs="Arial"/>
                          <w:b/>
                        </w:rPr>
                      </w:pPr>
                      <w:r w:rsidRPr="00960C85">
                        <w:rPr>
                          <w:rFonts w:ascii="Arial" w:hAnsi="Arial" w:cs="Arial"/>
                          <w:b/>
                        </w:rPr>
                        <w:t>&lt;RxBin&gt;</w:t>
                      </w:r>
                    </w:p>
                    <w:p w:rsidR="005C6583" w:rsidRPr="00960C85" w:rsidRDefault="005C6583" w:rsidP="00782EDA">
                      <w:pPr>
                        <w:spacing w:after="0" w:line="240" w:lineRule="auto"/>
                        <w:jc w:val="right"/>
                        <w:rPr>
                          <w:rFonts w:ascii="Arial" w:hAnsi="Arial" w:cs="Arial"/>
                        </w:rPr>
                      </w:pPr>
                      <w:r w:rsidRPr="00960C85">
                        <w:rPr>
                          <w:rFonts w:ascii="Arial" w:hAnsi="Arial" w:cs="Arial"/>
                          <w:b/>
                        </w:rPr>
                        <w:t>&lt;RxPCN&gt;</w:t>
                      </w:r>
                    </w:p>
                    <w:p w:rsidR="005C6583" w:rsidRDefault="005C6583" w:rsidP="003B1063"/>
                  </w:txbxContent>
                </v:textbox>
                <w10:wrap type="square" anchorx="page" anchory="page"/>
              </v:rect>
            </w:pict>
          </mc:Fallback>
        </mc:AlternateContent>
      </w:r>
    </w:p>
    <w:p w:rsidR="003B1063" w:rsidRPr="00F064AE" w:rsidRDefault="003B1063" w:rsidP="00782EDA">
      <w:pPr>
        <w:spacing w:after="0" w:line="240" w:lineRule="auto"/>
        <w:rPr>
          <w:rFonts w:ascii="Arial" w:hAnsi="Arial" w:cs="Arial"/>
        </w:rPr>
      </w:pPr>
      <w:r w:rsidRPr="00F064AE">
        <w:rPr>
          <w:rFonts w:ascii="Arial" w:hAnsi="Arial" w:cs="Arial"/>
        </w:rPr>
        <w:t>&lt;Date&gt;</w:t>
      </w:r>
    </w:p>
    <w:p w:rsidR="003B1063" w:rsidRPr="00F064AE" w:rsidRDefault="003B1063" w:rsidP="00782EDA">
      <w:pPr>
        <w:spacing w:after="0" w:line="240" w:lineRule="auto"/>
        <w:rPr>
          <w:rFonts w:ascii="Arial" w:hAnsi="Arial" w:cs="Arial"/>
        </w:rPr>
      </w:pPr>
    </w:p>
    <w:p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rsidR="003B1063" w:rsidRPr="00F064AE" w:rsidRDefault="003B1063" w:rsidP="00F9682C">
      <w:pPr>
        <w:spacing w:after="0" w:line="240" w:lineRule="auto"/>
        <w:rPr>
          <w:rFonts w:ascii="Arial" w:hAnsi="Arial" w:cs="Arial"/>
        </w:rPr>
      </w:pPr>
    </w:p>
    <w:p w:rsidR="003B1063" w:rsidRPr="00F064AE" w:rsidRDefault="003B1063" w:rsidP="00117EB6">
      <w:pPr>
        <w:pStyle w:val="NormalWeb"/>
        <w:rPr>
          <w:rFonts w:ascii="Arial" w:hAnsi="Arial" w:cs="Arial"/>
          <w:b/>
          <w:color w:val="000000"/>
          <w:sz w:val="22"/>
          <w:szCs w:val="22"/>
        </w:rPr>
      </w:pPr>
      <w:r w:rsidRPr="00F064AE">
        <w:rPr>
          <w:rFonts w:ascii="Arial" w:hAnsi="Arial" w:cs="Arial"/>
          <w:b/>
          <w:color w:val="000000"/>
          <w:sz w:val="22"/>
          <w:szCs w:val="22"/>
        </w:rPr>
        <w:t xml:space="preserve">IMPORTANT: YOU HAVE ENROLLED IN A NEW PLAN FOR YOUR MEDICARE AND </w:t>
      </w:r>
      <w:r w:rsidR="0028678F" w:rsidRPr="00F064AE">
        <w:rPr>
          <w:rFonts w:ascii="Arial" w:hAnsi="Arial" w:cs="Arial"/>
          <w:b/>
          <w:color w:val="000000"/>
          <w:sz w:val="22"/>
          <w:szCs w:val="22"/>
        </w:rPr>
        <w:t>MASSHEALTH</w:t>
      </w:r>
      <w:r w:rsidRPr="00F064AE">
        <w:rPr>
          <w:rFonts w:ascii="Arial" w:hAnsi="Arial" w:cs="Arial"/>
          <w:b/>
          <w:color w:val="000000"/>
          <w:sz w:val="22"/>
          <w:szCs w:val="22"/>
        </w:rPr>
        <w:t>SERVICES.</w:t>
      </w:r>
    </w:p>
    <w:p w:rsidR="003B1063" w:rsidRPr="00F064AE" w:rsidRDefault="003B1063" w:rsidP="00117EB6">
      <w:pPr>
        <w:tabs>
          <w:tab w:val="center" w:pos="4320"/>
          <w:tab w:val="right" w:pos="8640"/>
        </w:tabs>
        <w:spacing w:after="0" w:line="240" w:lineRule="auto"/>
        <w:rPr>
          <w:rFonts w:ascii="Arial" w:hAnsi="Arial" w:cs="Arial"/>
        </w:rPr>
      </w:pPr>
    </w:p>
    <w:p w:rsidR="003B1063" w:rsidRPr="00F064AE" w:rsidRDefault="003B1063" w:rsidP="00F40CCA">
      <w:pPr>
        <w:tabs>
          <w:tab w:val="center" w:pos="4320"/>
          <w:tab w:val="right" w:pos="8640"/>
        </w:tabs>
        <w:spacing w:after="0" w:line="240" w:lineRule="auto"/>
        <w:rPr>
          <w:rFonts w:ascii="Arial" w:hAnsi="Arial" w:cs="Arial"/>
        </w:rPr>
      </w:pPr>
      <w:r w:rsidRPr="00F064AE">
        <w:rPr>
          <w:rFonts w:ascii="Arial" w:hAnsi="Arial" w:cs="Arial"/>
        </w:rPr>
        <w:t>&lt;Name&gt;:</w:t>
      </w:r>
    </w:p>
    <w:p w:rsidR="003B1063" w:rsidRPr="00F064AE" w:rsidRDefault="003B1063" w:rsidP="00F40CCA">
      <w:pPr>
        <w:spacing w:after="0" w:line="240" w:lineRule="auto"/>
        <w:rPr>
          <w:rFonts w:ascii="Arial" w:hAnsi="Arial" w:cs="Arial"/>
          <w:color w:val="000000"/>
        </w:rPr>
      </w:pPr>
    </w:p>
    <w:p w:rsidR="003B1063" w:rsidRPr="00F064AE" w:rsidRDefault="003B1063" w:rsidP="00F40CCA">
      <w:pPr>
        <w:spacing w:after="120" w:line="240" w:lineRule="auto"/>
        <w:rPr>
          <w:rFonts w:ascii="Arial" w:hAnsi="Arial" w:cs="Arial"/>
          <w:b/>
          <w:color w:val="000000"/>
        </w:rPr>
      </w:pPr>
      <w:r w:rsidRPr="00F064AE">
        <w:rPr>
          <w:rFonts w:ascii="Arial" w:hAnsi="Arial" w:cs="Arial"/>
          <w:b/>
          <w:color w:val="000000"/>
        </w:rPr>
        <w:t>Welcome to &lt;plan name&gt;</w:t>
      </w:r>
      <w:r w:rsidR="00782EDA" w:rsidRPr="00F064AE">
        <w:rPr>
          <w:rFonts w:ascii="Arial" w:hAnsi="Arial" w:cs="Arial"/>
          <w:b/>
          <w:color w:val="000000"/>
        </w:rPr>
        <w:t xml:space="preserve"> (Medicare-Medicaid Plan)</w:t>
      </w:r>
      <w:r w:rsidRPr="00F064AE">
        <w:rPr>
          <w:rFonts w:ascii="Arial" w:hAnsi="Arial" w:cs="Arial"/>
          <w:b/>
          <w:color w:val="000000"/>
        </w:rPr>
        <w:t xml:space="preserve">! </w:t>
      </w:r>
    </w:p>
    <w:p w:rsidR="003B1063" w:rsidRPr="00F064AE" w:rsidRDefault="003B1063" w:rsidP="00F40CCA">
      <w:pPr>
        <w:spacing w:after="0" w:line="240" w:lineRule="auto"/>
        <w:rPr>
          <w:rFonts w:ascii="Arial" w:hAnsi="Arial" w:cs="Arial"/>
          <w:color w:val="000000"/>
        </w:rPr>
      </w:pPr>
      <w:r w:rsidRPr="00F064AE">
        <w:rPr>
          <w:rFonts w:ascii="Arial" w:hAnsi="Arial" w:cs="Arial"/>
          <w:color w:val="000000"/>
        </w:rPr>
        <w:t>Starting &lt;effective date&gt;,</w:t>
      </w:r>
      <w:r w:rsidR="00352429" w:rsidRPr="00F064AE">
        <w:rPr>
          <w:rFonts w:ascii="Arial" w:hAnsi="Arial" w:cs="Arial"/>
        </w:rPr>
        <w:t xml:space="preserve"> you will get your MassHealth and Medicare benefits from &lt;plan name&gt;, a One Care plan. </w:t>
      </w:r>
      <w:r w:rsidR="00B879C4" w:rsidRPr="00F064AE">
        <w:rPr>
          <w:rFonts w:ascii="Arial" w:hAnsi="Arial" w:cs="Arial"/>
          <w:color w:val="000000"/>
        </w:rPr>
        <w:t>&lt;</w:t>
      </w:r>
      <w:r w:rsidR="00352429" w:rsidRPr="00F064AE">
        <w:rPr>
          <w:rFonts w:ascii="Arial" w:hAnsi="Arial" w:cs="Arial"/>
        </w:rPr>
        <w:t xml:space="preserve">Plan’s legal or marketing name&gt; is a health plan that contracts with both Medicare and MassHealth to provide </w:t>
      </w:r>
      <w:r w:rsidR="00725D15" w:rsidRPr="00F064AE">
        <w:rPr>
          <w:rFonts w:ascii="Arial" w:hAnsi="Arial" w:cs="Arial"/>
        </w:rPr>
        <w:t xml:space="preserve">all the </w:t>
      </w:r>
      <w:r w:rsidR="00352429" w:rsidRPr="00F064AE">
        <w:rPr>
          <w:rFonts w:ascii="Arial" w:hAnsi="Arial" w:cs="Arial"/>
        </w:rPr>
        <w:t>benefits of both programs to enrollees.</w:t>
      </w:r>
      <w:r w:rsidR="006A03B6">
        <w:rPr>
          <w:rFonts w:ascii="Arial" w:hAnsi="Arial" w:cs="Arial"/>
        </w:rPr>
        <w:t xml:space="preserve"> </w:t>
      </w:r>
      <w:r w:rsidR="00352429" w:rsidRPr="00F064AE">
        <w:rPr>
          <w:rFonts w:ascii="Arial" w:hAnsi="Arial" w:cs="Arial"/>
          <w:color w:val="000000"/>
        </w:rPr>
        <w:t xml:space="preserve">This plan is designed to give you seamless, high quality care at </w:t>
      </w:r>
      <w:r w:rsidR="00461F82" w:rsidRPr="00E44EDA">
        <w:rPr>
          <w:rStyle w:val="Planinstructions0"/>
          <w:rFonts w:ascii="Arial" w:hAnsi="Arial" w:cs="Arial"/>
          <w:i w:val="0"/>
          <w:iCs w:val="0"/>
          <w:color w:val="4F81BD"/>
        </w:rPr>
        <w:t>[</w:t>
      </w:r>
      <w:r w:rsidR="00461F82" w:rsidRPr="00F064AE">
        <w:rPr>
          <w:rStyle w:val="Planinstructions0"/>
          <w:rFonts w:ascii="Arial" w:hAnsi="Arial" w:cs="Arial"/>
          <w:iCs w:val="0"/>
          <w:color w:val="4F81BD"/>
        </w:rPr>
        <w:t xml:space="preserve">Insert if your plan has </w:t>
      </w:r>
      <w:r w:rsidR="00461F82">
        <w:rPr>
          <w:rStyle w:val="Planinstructions0"/>
          <w:rFonts w:ascii="Arial" w:hAnsi="Arial" w:cs="Arial"/>
          <w:iCs w:val="0"/>
          <w:color w:val="4F81BD"/>
        </w:rPr>
        <w:t xml:space="preserve">any </w:t>
      </w:r>
      <w:r w:rsidR="00461F82" w:rsidRPr="00F064AE">
        <w:rPr>
          <w:rStyle w:val="Planinstructions0"/>
          <w:rFonts w:ascii="Arial" w:hAnsi="Arial" w:cs="Arial"/>
          <w:iCs w:val="0"/>
          <w:color w:val="4F81BD"/>
        </w:rPr>
        <w:t xml:space="preserve">prescription </w:t>
      </w:r>
      <w:r w:rsidR="00461F82">
        <w:rPr>
          <w:rStyle w:val="Planinstructions0"/>
          <w:rFonts w:ascii="Arial" w:hAnsi="Arial" w:cs="Arial"/>
          <w:iCs w:val="0"/>
          <w:color w:val="4F81BD"/>
        </w:rPr>
        <w:t xml:space="preserve">drug </w:t>
      </w:r>
      <w:r w:rsidR="00461F82" w:rsidRPr="00F064AE">
        <w:rPr>
          <w:rStyle w:val="Planinstructions0"/>
          <w:rFonts w:ascii="Arial" w:hAnsi="Arial" w:cs="Arial"/>
          <w:iCs w:val="0"/>
          <w:color w:val="4F81BD"/>
        </w:rPr>
        <w:t>copays:</w:t>
      </w:r>
      <w:r w:rsidR="00461F82">
        <w:rPr>
          <w:rStyle w:val="Planinstructions0"/>
          <w:rFonts w:ascii="Arial" w:hAnsi="Arial" w:cs="Arial"/>
          <w:i w:val="0"/>
          <w:iCs w:val="0"/>
          <w:color w:val="4F81BD"/>
        </w:rPr>
        <w:t xml:space="preserve"> a low cost]</w:t>
      </w:r>
      <w:r w:rsidR="00461F82" w:rsidRPr="00F064AE">
        <w:rPr>
          <w:rStyle w:val="Planinstructions0"/>
          <w:rFonts w:ascii="Arial" w:hAnsi="Arial" w:cs="Arial"/>
          <w:iCs w:val="0"/>
          <w:color w:val="4F81BD"/>
        </w:rPr>
        <w:t xml:space="preserve"> </w:t>
      </w:r>
      <w:r w:rsidR="00461F82" w:rsidRPr="00E44EDA">
        <w:rPr>
          <w:rStyle w:val="Planinstructions0"/>
          <w:rFonts w:ascii="Arial" w:hAnsi="Arial" w:cs="Arial"/>
          <w:i w:val="0"/>
          <w:iCs w:val="0"/>
          <w:color w:val="4F81BD"/>
        </w:rPr>
        <w:t>[</w:t>
      </w:r>
      <w:r w:rsidR="00461F82" w:rsidRPr="00F064AE">
        <w:rPr>
          <w:rStyle w:val="Planinstructions0"/>
          <w:rFonts w:ascii="Arial" w:hAnsi="Arial" w:cs="Arial"/>
          <w:iCs w:val="0"/>
          <w:color w:val="4F81BD"/>
        </w:rPr>
        <w:t xml:space="preserve">Insert if your plan has </w:t>
      </w:r>
      <w:r w:rsidR="00461F82">
        <w:rPr>
          <w:rStyle w:val="Planinstructions0"/>
          <w:rFonts w:ascii="Arial" w:hAnsi="Arial" w:cs="Arial"/>
          <w:iCs w:val="0"/>
          <w:color w:val="4F81BD"/>
        </w:rPr>
        <w:t xml:space="preserve">no </w:t>
      </w:r>
      <w:r w:rsidR="00461F82" w:rsidRPr="00F064AE">
        <w:rPr>
          <w:rStyle w:val="Planinstructions0"/>
          <w:rFonts w:ascii="Arial" w:hAnsi="Arial" w:cs="Arial"/>
          <w:iCs w:val="0"/>
          <w:color w:val="4F81BD"/>
        </w:rPr>
        <w:t xml:space="preserve">prescription </w:t>
      </w:r>
      <w:r w:rsidR="00461F82">
        <w:rPr>
          <w:rStyle w:val="Planinstructions0"/>
          <w:rFonts w:ascii="Arial" w:hAnsi="Arial" w:cs="Arial"/>
          <w:iCs w:val="0"/>
          <w:color w:val="4F81BD"/>
        </w:rPr>
        <w:t xml:space="preserve">drug </w:t>
      </w:r>
      <w:r w:rsidR="00461F82" w:rsidRPr="00F064AE">
        <w:rPr>
          <w:rStyle w:val="Planinstructions0"/>
          <w:rFonts w:ascii="Arial" w:hAnsi="Arial" w:cs="Arial"/>
          <w:iCs w:val="0"/>
          <w:color w:val="4F81BD"/>
        </w:rPr>
        <w:t>copays:</w:t>
      </w:r>
      <w:r w:rsidR="00461F82">
        <w:rPr>
          <w:rStyle w:val="Planinstructions0"/>
          <w:rFonts w:ascii="Arial" w:hAnsi="Arial" w:cs="Arial"/>
          <w:i w:val="0"/>
          <w:iCs w:val="0"/>
          <w:color w:val="4F81BD"/>
        </w:rPr>
        <w:t xml:space="preserve"> zero cost]</w:t>
      </w:r>
      <w:r w:rsidR="00461F82">
        <w:rPr>
          <w:rFonts w:ascii="Arial" w:hAnsi="Arial" w:cs="Arial"/>
          <w:color w:val="000000"/>
        </w:rPr>
        <w:t xml:space="preserve"> </w:t>
      </w:r>
      <w:r w:rsidR="00352429" w:rsidRPr="00F064AE">
        <w:rPr>
          <w:rFonts w:ascii="Arial" w:hAnsi="Arial" w:cs="Arial"/>
          <w:color w:val="000000"/>
        </w:rPr>
        <w:t>to you.</w:t>
      </w:r>
    </w:p>
    <w:p w:rsidR="00A24A6A" w:rsidRPr="00F064AE" w:rsidRDefault="00A24A6A" w:rsidP="00F40CCA">
      <w:pPr>
        <w:spacing w:after="0" w:line="240" w:lineRule="auto"/>
        <w:rPr>
          <w:rFonts w:ascii="Arial" w:hAnsi="Arial" w:cs="Arial"/>
          <w:color w:val="000000"/>
        </w:rPr>
      </w:pPr>
    </w:p>
    <w:p w:rsidR="00AA5F6E" w:rsidRPr="00F064AE" w:rsidRDefault="00AA5F6E" w:rsidP="00F40CCA">
      <w:pPr>
        <w:pStyle w:val="CommentText"/>
        <w:spacing w:after="120"/>
        <w:rPr>
          <w:rFonts w:ascii="Arial" w:hAnsi="Arial" w:cs="Arial"/>
          <w:sz w:val="22"/>
          <w:szCs w:val="22"/>
        </w:rPr>
      </w:pPr>
      <w:r w:rsidRPr="00F064AE">
        <w:rPr>
          <w:rFonts w:ascii="Arial" w:hAnsi="Arial" w:cs="Arial"/>
          <w:sz w:val="22"/>
          <w:szCs w:val="22"/>
        </w:rPr>
        <w:t>With &lt;plan name&gt;:</w:t>
      </w:r>
    </w:p>
    <w:p w:rsidR="006C551E" w:rsidRPr="00F064AE" w:rsidRDefault="00AA5F6E" w:rsidP="00F40CCA">
      <w:pPr>
        <w:pStyle w:val="ListParagraph"/>
        <w:numPr>
          <w:ilvl w:val="0"/>
          <w:numId w:val="2"/>
        </w:numPr>
        <w:spacing w:after="120"/>
        <w:contextualSpacing w:val="0"/>
        <w:rPr>
          <w:rFonts w:ascii="Arial" w:hAnsi="Arial" w:cs="Arial"/>
          <w:color w:val="000000"/>
          <w:sz w:val="22"/>
          <w:szCs w:val="22"/>
        </w:rPr>
      </w:pPr>
      <w:r w:rsidRPr="00F064AE">
        <w:rPr>
          <w:rFonts w:ascii="Arial" w:hAnsi="Arial" w:cs="Arial"/>
          <w:color w:val="000000"/>
          <w:sz w:val="22"/>
          <w:szCs w:val="22"/>
        </w:rPr>
        <w:t xml:space="preserve">You keep all of your Medicare </w:t>
      </w:r>
      <w:r w:rsidR="006C551E" w:rsidRPr="00F064AE">
        <w:rPr>
          <w:rFonts w:ascii="Arial" w:hAnsi="Arial" w:cs="Arial"/>
          <w:color w:val="000000"/>
          <w:sz w:val="22"/>
          <w:szCs w:val="22"/>
        </w:rPr>
        <w:t xml:space="preserve">benefits, including your Part D prescription drug benefits </w:t>
      </w:r>
      <w:r w:rsidR="006C551E" w:rsidRPr="00F064AE">
        <w:rPr>
          <w:rFonts w:ascii="Arial" w:hAnsi="Arial" w:cs="Arial"/>
          <w:b/>
          <w:color w:val="000000"/>
          <w:sz w:val="22"/>
          <w:szCs w:val="22"/>
        </w:rPr>
        <w:t>(</w:t>
      </w:r>
      <w:r w:rsidR="00CB266A" w:rsidRPr="00F064AE">
        <w:rPr>
          <w:rFonts w:ascii="Arial" w:hAnsi="Arial" w:cs="Arial"/>
          <w:b/>
          <w:color w:val="000000"/>
          <w:sz w:val="22"/>
          <w:szCs w:val="22"/>
        </w:rPr>
        <w:t xml:space="preserve">Use your </w:t>
      </w:r>
      <w:r w:rsidR="006C551E" w:rsidRPr="00F064AE">
        <w:rPr>
          <w:rFonts w:ascii="Arial" w:hAnsi="Arial" w:cs="Arial"/>
          <w:b/>
          <w:color w:val="000000"/>
          <w:sz w:val="22"/>
          <w:szCs w:val="22"/>
        </w:rPr>
        <w:t>&lt;plan name&gt;</w:t>
      </w:r>
      <w:r w:rsidR="00A26C96" w:rsidRPr="00F064AE">
        <w:rPr>
          <w:rFonts w:ascii="Arial" w:hAnsi="Arial" w:cs="Arial"/>
          <w:b/>
          <w:color w:val="000000"/>
          <w:sz w:val="22"/>
          <w:szCs w:val="22"/>
        </w:rPr>
        <w:t xml:space="preserve"> </w:t>
      </w:r>
      <w:r w:rsidR="00CB266A" w:rsidRPr="00F064AE">
        <w:rPr>
          <w:rFonts w:ascii="Arial" w:hAnsi="Arial" w:cs="Arial"/>
          <w:b/>
          <w:color w:val="000000"/>
          <w:sz w:val="22"/>
          <w:szCs w:val="22"/>
        </w:rPr>
        <w:t>ID card for both Medical and Part D prescription benefits</w:t>
      </w:r>
      <w:r w:rsidR="006C551E" w:rsidRPr="00F064AE">
        <w:rPr>
          <w:rFonts w:ascii="Arial" w:hAnsi="Arial" w:cs="Arial"/>
          <w:b/>
          <w:color w:val="000000"/>
          <w:sz w:val="22"/>
          <w:szCs w:val="22"/>
        </w:rPr>
        <w:t>)</w:t>
      </w:r>
    </w:p>
    <w:p w:rsidR="00AA5F6E" w:rsidRPr="00F064AE" w:rsidRDefault="006C551E" w:rsidP="00F40CCA">
      <w:pPr>
        <w:pStyle w:val="ListParagraph"/>
        <w:numPr>
          <w:ilvl w:val="0"/>
          <w:numId w:val="2"/>
        </w:numPr>
        <w:spacing w:after="120"/>
        <w:contextualSpacing w:val="0"/>
        <w:rPr>
          <w:rFonts w:ascii="Arial" w:hAnsi="Arial" w:cs="Arial"/>
          <w:color w:val="000000"/>
          <w:sz w:val="22"/>
          <w:szCs w:val="22"/>
        </w:rPr>
      </w:pPr>
      <w:r w:rsidRPr="00F064AE">
        <w:rPr>
          <w:rFonts w:ascii="Arial" w:hAnsi="Arial" w:cs="Arial"/>
          <w:color w:val="000000"/>
          <w:sz w:val="22"/>
          <w:szCs w:val="22"/>
        </w:rPr>
        <w:t xml:space="preserve">You keep all of your MassHealth benefits, </w:t>
      </w:r>
      <w:r w:rsidR="009743B4" w:rsidRPr="00F064AE">
        <w:rPr>
          <w:rFonts w:ascii="Arial" w:hAnsi="Arial" w:cs="Arial"/>
          <w:color w:val="000000"/>
          <w:sz w:val="22"/>
          <w:szCs w:val="22"/>
        </w:rPr>
        <w:t xml:space="preserve">including long term services and supports </w:t>
      </w:r>
    </w:p>
    <w:p w:rsidR="00F064AE" w:rsidRPr="00350749" w:rsidRDefault="004C6177" w:rsidP="00F40CCA">
      <w:pPr>
        <w:pStyle w:val="ListParagraph"/>
        <w:numPr>
          <w:ilvl w:val="0"/>
          <w:numId w:val="2"/>
        </w:numPr>
        <w:spacing w:after="120"/>
        <w:contextualSpacing w:val="0"/>
        <w:rPr>
          <w:rFonts w:ascii="Arial" w:hAnsi="Arial" w:cs="Arial"/>
          <w:i/>
          <w:color w:val="000000"/>
          <w:sz w:val="22"/>
          <w:szCs w:val="22"/>
        </w:rPr>
      </w:pPr>
      <w:r w:rsidRPr="00350749">
        <w:rPr>
          <w:rStyle w:val="Planinstructions0"/>
          <w:rFonts w:ascii="Arial" w:hAnsi="Arial" w:cs="Arial"/>
          <w:i w:val="0"/>
          <w:iCs w:val="0"/>
          <w:color w:val="4F81BD"/>
          <w:sz w:val="22"/>
          <w:szCs w:val="22"/>
        </w:rPr>
        <w:t>[</w:t>
      </w:r>
      <w:r w:rsidRPr="00F064AE">
        <w:rPr>
          <w:rStyle w:val="Planinstructions0"/>
          <w:rFonts w:ascii="Arial" w:hAnsi="Arial" w:cs="Arial"/>
          <w:iCs w:val="0"/>
          <w:color w:val="4F81BD"/>
          <w:sz w:val="22"/>
          <w:szCs w:val="22"/>
        </w:rPr>
        <w:t xml:space="preserve">Insert this </w:t>
      </w:r>
      <w:r w:rsidR="003074C7" w:rsidRPr="00F064AE">
        <w:rPr>
          <w:rStyle w:val="Planinstructions0"/>
          <w:rFonts w:ascii="Arial" w:hAnsi="Arial" w:cs="Arial"/>
          <w:iCs w:val="0"/>
          <w:color w:val="4F81BD"/>
          <w:sz w:val="22"/>
          <w:szCs w:val="22"/>
        </w:rPr>
        <w:t>statement</w:t>
      </w:r>
      <w:r w:rsidRPr="00F064AE">
        <w:rPr>
          <w:rStyle w:val="Planinstructions0"/>
          <w:rFonts w:ascii="Arial" w:hAnsi="Arial" w:cs="Arial"/>
          <w:iCs w:val="0"/>
          <w:color w:val="4F81BD"/>
          <w:sz w:val="22"/>
          <w:szCs w:val="22"/>
        </w:rPr>
        <w:t xml:space="preserve"> only if your plan has </w:t>
      </w:r>
      <w:r w:rsidR="003074C7" w:rsidRPr="00F064AE">
        <w:rPr>
          <w:rStyle w:val="Planinstructions0"/>
          <w:rFonts w:ascii="Arial" w:hAnsi="Arial" w:cs="Arial"/>
          <w:iCs w:val="0"/>
          <w:color w:val="4F81BD"/>
          <w:sz w:val="22"/>
          <w:szCs w:val="22"/>
        </w:rPr>
        <w:t xml:space="preserve">no </w:t>
      </w:r>
      <w:r w:rsidRPr="00F064AE">
        <w:rPr>
          <w:rStyle w:val="Planinstructions0"/>
          <w:rFonts w:ascii="Arial" w:hAnsi="Arial" w:cs="Arial"/>
          <w:iCs w:val="0"/>
          <w:color w:val="4F81BD"/>
          <w:sz w:val="22"/>
          <w:szCs w:val="22"/>
        </w:rPr>
        <w:t xml:space="preserve">prescription </w:t>
      </w:r>
      <w:r w:rsidR="00461F82">
        <w:rPr>
          <w:rStyle w:val="Planinstructions0"/>
          <w:rFonts w:ascii="Arial" w:hAnsi="Arial" w:cs="Arial"/>
          <w:iCs w:val="0"/>
          <w:color w:val="4F81BD"/>
          <w:sz w:val="22"/>
          <w:szCs w:val="22"/>
        </w:rPr>
        <w:t xml:space="preserve">drug </w:t>
      </w:r>
      <w:r w:rsidRPr="00F064AE">
        <w:rPr>
          <w:rStyle w:val="Planinstructions0"/>
          <w:rFonts w:ascii="Arial" w:hAnsi="Arial" w:cs="Arial"/>
          <w:iCs w:val="0"/>
          <w:color w:val="4F81BD"/>
          <w:sz w:val="22"/>
          <w:szCs w:val="22"/>
        </w:rPr>
        <w:t>copays</w:t>
      </w:r>
      <w:r w:rsidR="00F064AE" w:rsidRPr="00F064AE">
        <w:rPr>
          <w:rStyle w:val="Planinstructions0"/>
          <w:rFonts w:ascii="Arial" w:hAnsi="Arial" w:cs="Arial"/>
          <w:iCs w:val="0"/>
          <w:color w:val="4F81BD"/>
          <w:sz w:val="22"/>
          <w:szCs w:val="22"/>
        </w:rPr>
        <w:t xml:space="preserve">: </w:t>
      </w:r>
      <w:r w:rsidR="00F064AE" w:rsidRPr="00461F82">
        <w:rPr>
          <w:rStyle w:val="Planinstructions0"/>
          <w:rFonts w:ascii="Arial" w:hAnsi="Arial" w:cs="Arial"/>
          <w:i w:val="0"/>
          <w:iCs w:val="0"/>
          <w:color w:val="4F81BD"/>
          <w:sz w:val="22"/>
          <w:szCs w:val="22"/>
        </w:rPr>
        <w:t>You have no co-payments</w:t>
      </w:r>
      <w:r w:rsidRPr="00350749">
        <w:rPr>
          <w:rStyle w:val="Planinstructions0"/>
          <w:rFonts w:ascii="Arial" w:hAnsi="Arial" w:cs="Arial"/>
          <w:i w:val="0"/>
          <w:iCs w:val="0"/>
          <w:color w:val="4F81BD"/>
          <w:sz w:val="22"/>
          <w:szCs w:val="22"/>
        </w:rPr>
        <w:t>]</w:t>
      </w:r>
    </w:p>
    <w:p w:rsidR="00A06518" w:rsidRPr="00F064AE" w:rsidRDefault="00A13A1F" w:rsidP="00F40CCA">
      <w:pPr>
        <w:numPr>
          <w:ilvl w:val="0"/>
          <w:numId w:val="2"/>
        </w:numPr>
        <w:spacing w:after="120" w:line="240" w:lineRule="auto"/>
        <w:rPr>
          <w:rFonts w:ascii="Arial" w:hAnsi="Arial" w:cs="Arial"/>
        </w:rPr>
      </w:pPr>
      <w:r w:rsidRPr="00F064AE">
        <w:rPr>
          <w:rFonts w:ascii="Arial" w:hAnsi="Arial" w:cs="Arial"/>
          <w:color w:val="000000"/>
        </w:rPr>
        <w:t>You have a</w:t>
      </w:r>
      <w:r w:rsidR="00A06518" w:rsidRPr="00F064AE">
        <w:rPr>
          <w:rFonts w:ascii="Arial" w:hAnsi="Arial" w:cs="Arial"/>
          <w:color w:val="000000"/>
        </w:rPr>
        <w:t xml:space="preserve"> Care Coordinator </w:t>
      </w:r>
      <w:r w:rsidRPr="00F064AE">
        <w:rPr>
          <w:rFonts w:ascii="Arial" w:hAnsi="Arial" w:cs="Arial"/>
          <w:color w:val="000000"/>
        </w:rPr>
        <w:t xml:space="preserve">that </w:t>
      </w:r>
      <w:r w:rsidR="00A06518" w:rsidRPr="00F064AE">
        <w:rPr>
          <w:rFonts w:ascii="Arial" w:hAnsi="Arial" w:cs="Arial"/>
          <w:color w:val="000000"/>
        </w:rPr>
        <w:t>helps you manage your physical and mental health services, as well as long-term services and supports needs</w:t>
      </w:r>
    </w:p>
    <w:p w:rsidR="009743B4" w:rsidRPr="00F064AE" w:rsidRDefault="00A13A1F" w:rsidP="00F40CCA">
      <w:pPr>
        <w:pStyle w:val="ListParagraph"/>
        <w:numPr>
          <w:ilvl w:val="0"/>
          <w:numId w:val="2"/>
        </w:numPr>
        <w:spacing w:after="120"/>
        <w:contextualSpacing w:val="0"/>
        <w:rPr>
          <w:rFonts w:ascii="Arial" w:hAnsi="Arial" w:cs="Arial"/>
          <w:color w:val="000000"/>
          <w:sz w:val="22"/>
          <w:szCs w:val="22"/>
        </w:rPr>
      </w:pPr>
      <w:r w:rsidRPr="00F064AE">
        <w:rPr>
          <w:rFonts w:ascii="Arial" w:hAnsi="Arial" w:cs="Arial"/>
          <w:color w:val="000000"/>
          <w:sz w:val="22"/>
          <w:szCs w:val="22"/>
        </w:rPr>
        <w:t>You have access to a</w:t>
      </w:r>
      <w:r w:rsidR="00AA5F6E" w:rsidRPr="00F064AE">
        <w:rPr>
          <w:rFonts w:ascii="Arial" w:hAnsi="Arial" w:cs="Arial"/>
          <w:color w:val="000000"/>
          <w:sz w:val="22"/>
          <w:szCs w:val="22"/>
        </w:rPr>
        <w:t>dditional behavioral healt</w:t>
      </w:r>
      <w:r w:rsidR="009743B4" w:rsidRPr="00F064AE">
        <w:rPr>
          <w:rFonts w:ascii="Arial" w:hAnsi="Arial" w:cs="Arial"/>
          <w:color w:val="000000"/>
          <w:sz w:val="22"/>
          <w:szCs w:val="22"/>
        </w:rPr>
        <w:t>h and community-based services to support your goals</w:t>
      </w:r>
    </w:p>
    <w:p w:rsidR="00AA5F6E" w:rsidRPr="00F064AE" w:rsidRDefault="00725D15" w:rsidP="00F40CCA">
      <w:pPr>
        <w:pStyle w:val="ListParagraph"/>
        <w:numPr>
          <w:ilvl w:val="0"/>
          <w:numId w:val="2"/>
        </w:numPr>
        <w:spacing w:after="120"/>
        <w:contextualSpacing w:val="0"/>
        <w:rPr>
          <w:rFonts w:ascii="Arial" w:hAnsi="Arial" w:cs="Arial"/>
          <w:color w:val="000000"/>
          <w:sz w:val="22"/>
          <w:szCs w:val="22"/>
        </w:rPr>
      </w:pPr>
      <w:r w:rsidRPr="00F064AE">
        <w:rPr>
          <w:rFonts w:ascii="Arial" w:hAnsi="Arial" w:cs="Arial"/>
          <w:color w:val="000000"/>
          <w:sz w:val="22"/>
          <w:szCs w:val="22"/>
        </w:rPr>
        <w:t>Vision</w:t>
      </w:r>
      <w:r w:rsidR="00AA5F6E" w:rsidRPr="00F064AE">
        <w:rPr>
          <w:rFonts w:ascii="Arial" w:hAnsi="Arial" w:cs="Arial"/>
          <w:color w:val="000000"/>
          <w:sz w:val="22"/>
          <w:szCs w:val="22"/>
        </w:rPr>
        <w:t xml:space="preserve"> and dental services are covered</w:t>
      </w:r>
    </w:p>
    <w:p w:rsidR="00EA1D11" w:rsidRPr="00F064AE" w:rsidRDefault="00EA1D11" w:rsidP="00F40CCA">
      <w:pPr>
        <w:numPr>
          <w:ilvl w:val="0"/>
          <w:numId w:val="2"/>
        </w:numPr>
        <w:spacing w:after="0" w:line="240" w:lineRule="auto"/>
        <w:contextualSpacing/>
        <w:rPr>
          <w:rFonts w:ascii="Arial" w:hAnsi="Arial" w:cs="Arial"/>
          <w:color w:val="000000"/>
        </w:rPr>
      </w:pPr>
      <w:r w:rsidRPr="00F064AE">
        <w:rPr>
          <w:rFonts w:ascii="Arial" w:hAnsi="Arial" w:cs="Arial"/>
          <w:color w:val="000000"/>
        </w:rPr>
        <w:t>Medical equipment, supplies, and repairs</w:t>
      </w:r>
      <w:r w:rsidR="009743B4" w:rsidRPr="00F064AE">
        <w:rPr>
          <w:rFonts w:ascii="Arial" w:hAnsi="Arial" w:cs="Arial"/>
          <w:color w:val="000000"/>
        </w:rPr>
        <w:t xml:space="preserve"> are covered</w:t>
      </w:r>
    </w:p>
    <w:p w:rsidR="00AA5F6E" w:rsidRPr="00F064AE" w:rsidRDefault="00AA5F6E" w:rsidP="00F40CCA">
      <w:pPr>
        <w:spacing w:after="0" w:line="240" w:lineRule="auto"/>
        <w:ind w:left="720"/>
        <w:rPr>
          <w:rFonts w:ascii="Arial" w:hAnsi="Arial" w:cs="Arial"/>
        </w:rPr>
      </w:pPr>
    </w:p>
    <w:p w:rsidR="00F4429C" w:rsidRPr="00F064AE" w:rsidRDefault="00EC08A4" w:rsidP="00F40CCA">
      <w:pPr>
        <w:spacing w:line="240" w:lineRule="auto"/>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begin using &lt;plan name&gt; network providers and pharmacies for all of your health care services and prescription drugs as of &lt;effective date&gt;.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rsidR="00782EDA" w:rsidRPr="00F064AE" w:rsidRDefault="003B1063" w:rsidP="00F40CCA">
      <w:pPr>
        <w:spacing w:after="0" w:line="240" w:lineRule="auto"/>
        <w:rPr>
          <w:rFonts w:ascii="Arial"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continue seeing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1366F" w:rsidRPr="00F064AE">
        <w:rPr>
          <w:rFonts w:ascii="Arial" w:hAnsi="Arial" w:cs="Arial"/>
          <w:color w:val="548DD4"/>
        </w:rPr>
        <w:t>[</w:t>
      </w:r>
      <w:r w:rsidR="00A24A6A" w:rsidRPr="00F064AE">
        <w:rPr>
          <w:rFonts w:ascii="Arial" w:hAnsi="Arial" w:cs="Arial"/>
          <w:i/>
          <w:color w:val="548DD4"/>
        </w:rPr>
        <w:t>p</w:t>
      </w:r>
      <w:r w:rsidR="0061366F" w:rsidRPr="00F064AE">
        <w:rPr>
          <w:rFonts w:ascii="Arial" w:hAnsi="Arial" w:cs="Arial"/>
          <w:i/>
          <w:color w:val="548DD4"/>
        </w:rPr>
        <w:t xml:space="preserve">lan </w:t>
      </w:r>
      <w:r w:rsidR="00C159C5" w:rsidRPr="00F064AE">
        <w:rPr>
          <w:rFonts w:ascii="Arial" w:hAnsi="Arial" w:cs="Arial"/>
          <w:i/>
          <w:color w:val="548DD4"/>
        </w:rPr>
        <w:t>must describe</w:t>
      </w:r>
      <w:r w:rsidR="0061366F" w:rsidRPr="00F064AE">
        <w:rPr>
          <w:rFonts w:ascii="Arial" w:hAnsi="Arial" w:cs="Arial"/>
          <w:i/>
          <w:color w:val="548DD4"/>
        </w:rPr>
        <w:t xml:space="preserve"> the state’s continuity of care requirement </w:t>
      </w:r>
      <w:r w:rsidR="004C241B" w:rsidRPr="00F064AE">
        <w:rPr>
          <w:rFonts w:ascii="Arial" w:hAnsi="Arial" w:cs="Arial"/>
          <w:i/>
          <w:color w:val="548DD4"/>
        </w:rPr>
        <w:t xml:space="preserve">(e.g. provider consent to </w:t>
      </w:r>
      <w:r w:rsidR="004C241B" w:rsidRPr="00F064AE">
        <w:rPr>
          <w:rFonts w:ascii="Arial" w:hAnsi="Arial" w:cs="Arial"/>
          <w:i/>
          <w:color w:val="548DD4"/>
        </w:rPr>
        <w:lastRenderedPageBreak/>
        <w:t xml:space="preserve">reimbursement, medical necessity, etc.) </w:t>
      </w:r>
      <w:r w:rsidR="0061366F" w:rsidRPr="00F064AE">
        <w:rPr>
          <w:rFonts w:ascii="Arial" w:hAnsi="Arial" w:cs="Arial"/>
          <w:i/>
          <w:color w:val="548DD4"/>
        </w:rPr>
        <w:t xml:space="preserve">and place the period here, </w:t>
      </w:r>
      <w:r w:rsidR="004C241B" w:rsidRPr="00F064AE">
        <w:rPr>
          <w:rFonts w:ascii="Arial" w:hAnsi="Arial" w:cs="Arial"/>
          <w:i/>
          <w:color w:val="548DD4"/>
        </w:rPr>
        <w:t>(</w:t>
      </w:r>
      <w:r w:rsidR="0061366F" w:rsidRPr="00F064AE">
        <w:rPr>
          <w:rFonts w:ascii="Arial" w:hAnsi="Arial" w:cs="Arial"/>
          <w:i/>
          <w:color w:val="548DD4"/>
        </w:rPr>
        <w:t xml:space="preserve">e.g., </w:t>
      </w:r>
      <w:r w:rsidR="00E03E02" w:rsidRPr="00F064AE">
        <w:rPr>
          <w:rFonts w:ascii="Arial" w:hAnsi="Arial" w:cs="Arial"/>
          <w:i/>
          <w:color w:val="548DD4"/>
        </w:rPr>
        <w:t>90 days</w:t>
      </w:r>
      <w:r w:rsidR="004C241B" w:rsidRPr="00F064AE">
        <w:rPr>
          <w:rFonts w:ascii="Arial" w:hAnsi="Arial" w:cs="Arial"/>
          <w:i/>
          <w:color w:val="548DD4"/>
        </w:rPr>
        <w:t>)</w:t>
      </w:r>
      <w:r w:rsidR="0061366F" w:rsidRPr="00F064AE">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D21FA1" w:rsidRPr="00F064AE">
        <w:rPr>
          <w:rFonts w:ascii="Arial" w:hAnsi="Arial" w:cs="Arial"/>
        </w:rPr>
        <w:t>If you are taking medications when you join One Care, you can get a temporary supply, even if the drugs are not on the plan’s</w:t>
      </w:r>
      <w:r w:rsidR="00AD6D7C" w:rsidRPr="00F064AE">
        <w:rPr>
          <w:rFonts w:ascii="Arial" w:hAnsi="Arial" w:cs="Arial"/>
        </w:rPr>
        <w:t xml:space="preserve"> List of Covered Drugs</w:t>
      </w:r>
      <w:r w:rsidR="00D21FA1" w:rsidRPr="00F064AE">
        <w:rPr>
          <w:rFonts w:ascii="Arial" w:hAnsi="Arial" w:cs="Arial"/>
        </w:rPr>
        <w:t>. This will give you time to talk with your provider about making sure your medication needs are met.</w:t>
      </w:r>
    </w:p>
    <w:p w:rsidR="009D2329" w:rsidRPr="00F064AE" w:rsidRDefault="009D2329" w:rsidP="00F40CCA">
      <w:pPr>
        <w:spacing w:after="0" w:line="240" w:lineRule="auto"/>
        <w:rPr>
          <w:rFonts w:ascii="Arial" w:hAnsi="Arial" w:cs="Arial"/>
        </w:rPr>
      </w:pPr>
    </w:p>
    <w:p w:rsidR="00360448" w:rsidRPr="00F064AE" w:rsidRDefault="003B1063" w:rsidP="00F40CCA">
      <w:pPr>
        <w:spacing w:after="0" w:line="240" w:lineRule="auto"/>
        <w:rPr>
          <w:rFonts w:ascii="Arial" w:hAnsi="Arial" w:cs="Arial"/>
          <w:color w:val="548DD4"/>
        </w:rPr>
      </w:pPr>
      <w:r w:rsidRPr="00F064AE">
        <w:rPr>
          <w:rFonts w:ascii="Arial" w:hAnsi="Arial" w:cs="Arial"/>
          <w:b/>
          <w:color w:val="000000"/>
        </w:rPr>
        <w:t xml:space="preserve">This letter is proof of your new coverage. </w:t>
      </w:r>
      <w:r w:rsidR="000E24B1" w:rsidRPr="00F064AE">
        <w:rPr>
          <w:rFonts w:ascii="Arial" w:hAnsi="Arial" w:cs="Arial"/>
          <w:color w:val="548DD4"/>
        </w:rPr>
        <w:t>[</w:t>
      </w:r>
      <w:r w:rsidR="00360448" w:rsidRPr="00F064AE">
        <w:rPr>
          <w:rFonts w:ascii="Arial" w:hAnsi="Arial" w:cs="Arial"/>
          <w:i/>
          <w:color w:val="548DD4"/>
        </w:rPr>
        <w:t>Plans that do not include the M</w:t>
      </w:r>
      <w:r w:rsidR="000E24B1" w:rsidRPr="00F064AE">
        <w:rPr>
          <w:rFonts w:ascii="Arial" w:hAnsi="Arial" w:cs="Arial"/>
          <w:i/>
          <w:color w:val="548DD4"/>
        </w:rPr>
        <w:t xml:space="preserve">ember </w:t>
      </w:r>
      <w:r w:rsidR="00F9682C" w:rsidRPr="00F064AE">
        <w:rPr>
          <w:rFonts w:ascii="Arial" w:hAnsi="Arial" w:cs="Arial"/>
          <w:i/>
          <w:color w:val="548DD4"/>
        </w:rPr>
        <w:t xml:space="preserve">ID </w:t>
      </w:r>
      <w:r w:rsidR="00360448" w:rsidRPr="00F064AE">
        <w:rPr>
          <w:rFonts w:ascii="Arial" w:hAnsi="Arial" w:cs="Arial"/>
          <w:i/>
          <w:color w:val="548DD4"/>
        </w:rPr>
        <w:t>C</w:t>
      </w:r>
      <w:r w:rsidR="000E24B1" w:rsidRPr="00F064AE">
        <w:rPr>
          <w:rFonts w:ascii="Arial" w:hAnsi="Arial" w:cs="Arial"/>
          <w:i/>
          <w:color w:val="548DD4"/>
        </w:rPr>
        <w:t xml:space="preserve">ard in the welcome mailing should </w:t>
      </w:r>
      <w:r w:rsidR="00D661C4" w:rsidRPr="00F064AE">
        <w:rPr>
          <w:rFonts w:ascii="Arial" w:hAnsi="Arial" w:cs="Arial"/>
          <w:i/>
          <w:color w:val="548DD4"/>
        </w:rPr>
        <w:t>insert</w:t>
      </w:r>
      <w:r w:rsidR="000E24B1" w:rsidRPr="00F064AE">
        <w:rPr>
          <w:rFonts w:ascii="Arial" w:hAnsi="Arial" w:cs="Arial"/>
          <w:i/>
          <w:color w:val="548DD4"/>
        </w:rPr>
        <w:t>:</w:t>
      </w:r>
      <w:r w:rsidR="000E24B1" w:rsidRPr="00F064AE">
        <w:rPr>
          <w:rFonts w:ascii="Arial" w:hAnsi="Arial" w:cs="Arial"/>
          <w:b/>
          <w:color w:val="548DD4"/>
        </w:rPr>
        <w:t xml:space="preserve"> </w:t>
      </w:r>
      <w:r w:rsidRPr="00F064AE">
        <w:rPr>
          <w:rFonts w:ascii="Arial" w:hAnsi="Arial" w:cs="Arial"/>
          <w:b/>
          <w:color w:val="548DD4"/>
        </w:rPr>
        <w:t>Please bring this letter with you to the pharmacy or offic</w:t>
      </w:r>
      <w:r w:rsidR="00360448" w:rsidRPr="00F064AE">
        <w:rPr>
          <w:rFonts w:ascii="Arial" w:hAnsi="Arial" w:cs="Arial"/>
          <w:b/>
          <w:color w:val="548DD4"/>
        </w:rPr>
        <w:t>e visit until you receive your M</w:t>
      </w:r>
      <w:r w:rsidRPr="00F064AE">
        <w:rPr>
          <w:rFonts w:ascii="Arial" w:hAnsi="Arial" w:cs="Arial"/>
          <w:b/>
          <w:color w:val="548DD4"/>
        </w:rPr>
        <w:t xml:space="preserve">ember </w:t>
      </w:r>
      <w:r w:rsidR="00360448" w:rsidRPr="00F064AE">
        <w:rPr>
          <w:rFonts w:ascii="Arial" w:hAnsi="Arial" w:cs="Arial"/>
          <w:b/>
          <w:color w:val="548DD4"/>
        </w:rPr>
        <w:t>ID C</w:t>
      </w:r>
      <w:r w:rsidRPr="00F064AE">
        <w:rPr>
          <w:rFonts w:ascii="Arial" w:hAnsi="Arial" w:cs="Arial"/>
          <w:b/>
          <w:color w:val="548DD4"/>
        </w:rPr>
        <w:t>ard from us</w:t>
      </w:r>
      <w:r w:rsidRPr="00F064AE">
        <w:rPr>
          <w:rFonts w:ascii="Arial" w:eastAsia="Times New Roman" w:hAnsi="Arial" w:cs="Arial"/>
          <w:b/>
          <w:bCs/>
          <w:color w:val="548DD4"/>
          <w:lang w:eastAsia="en-US"/>
        </w:rPr>
        <w:t>.</w:t>
      </w:r>
      <w:r w:rsidR="000E24B1" w:rsidRPr="00F064AE">
        <w:rPr>
          <w:rFonts w:ascii="Arial" w:eastAsia="Times New Roman" w:hAnsi="Arial" w:cs="Arial"/>
          <w:bCs/>
          <w:color w:val="548DD4"/>
          <w:lang w:eastAsia="en-US"/>
        </w:rPr>
        <w:t>]</w:t>
      </w:r>
      <w:r w:rsidRPr="00F064AE">
        <w:rPr>
          <w:rFonts w:ascii="Arial" w:eastAsia="Times New Roman" w:hAnsi="Arial" w:cs="Arial"/>
          <w:bCs/>
          <w:color w:val="548DD4"/>
          <w:lang w:eastAsia="en-US"/>
        </w:rPr>
        <w:t xml:space="preserve"> </w:t>
      </w:r>
    </w:p>
    <w:p w:rsidR="00360448" w:rsidRPr="00F064AE" w:rsidRDefault="00360448" w:rsidP="00F40CCA">
      <w:pPr>
        <w:spacing w:after="0" w:line="240" w:lineRule="auto"/>
        <w:rPr>
          <w:rFonts w:ascii="Arial" w:eastAsia="Times New Roman" w:hAnsi="Arial" w:cs="Arial"/>
          <w:bCs/>
          <w:color w:val="548DD4"/>
          <w:lang w:eastAsia="en-US"/>
        </w:rPr>
      </w:pPr>
    </w:p>
    <w:p w:rsidR="003B1063" w:rsidRPr="00F064AE" w:rsidRDefault="002104E1" w:rsidP="00F40CCA">
      <w:pPr>
        <w:spacing w:after="0" w:line="240" w:lineRule="auto"/>
        <w:rPr>
          <w:rFonts w:ascii="Arial" w:hAnsi="Arial" w:cs="Arial"/>
          <w:color w:val="548DD4"/>
        </w:rPr>
      </w:pPr>
      <w:r w:rsidRPr="00F064AE">
        <w:rPr>
          <w:rFonts w:ascii="Arial" w:eastAsia="Times New Roman" w:hAnsi="Arial" w:cs="Arial"/>
          <w:bCs/>
          <w:color w:val="548DD4"/>
          <w:lang w:eastAsia="en-US"/>
        </w:rPr>
        <w:t>[</w:t>
      </w:r>
      <w:r w:rsidRPr="00F064AE">
        <w:rPr>
          <w:rFonts w:ascii="Arial" w:eastAsia="Times New Roman" w:hAnsi="Arial" w:cs="Arial"/>
          <w:bCs/>
          <w:i/>
          <w:color w:val="548DD4"/>
          <w:lang w:eastAsia="en-US"/>
        </w:rPr>
        <w:t xml:space="preserve">Plans may insert the following if they </w:t>
      </w:r>
      <w:r w:rsidR="00360448" w:rsidRPr="00F064AE">
        <w:rPr>
          <w:rFonts w:ascii="Arial" w:eastAsia="Times New Roman" w:hAnsi="Arial" w:cs="Arial"/>
          <w:bCs/>
          <w:i/>
          <w:color w:val="548DD4"/>
          <w:lang w:eastAsia="en-US"/>
        </w:rPr>
        <w:t xml:space="preserve">don’t elect to </w:t>
      </w:r>
      <w:r w:rsidRPr="00F064AE">
        <w:rPr>
          <w:rFonts w:ascii="Arial" w:eastAsia="Times New Roman" w:hAnsi="Arial" w:cs="Arial"/>
          <w:bCs/>
          <w:i/>
          <w:color w:val="548DD4"/>
          <w:lang w:eastAsia="en-US"/>
        </w:rPr>
        <w:t>include the new member kit with the welcome mailing:</w:t>
      </w:r>
      <w:r w:rsidRPr="00F064AE">
        <w:rPr>
          <w:rFonts w:ascii="Arial" w:hAnsi="Arial" w:cs="Arial"/>
          <w:i/>
          <w:color w:val="548DD4"/>
        </w:rPr>
        <w:t xml:space="preserve"> </w:t>
      </w:r>
      <w:r w:rsidRPr="00F064AE">
        <w:rPr>
          <w:rFonts w:ascii="Arial" w:hAnsi="Arial" w:cs="Arial"/>
          <w:color w:val="548DD4"/>
        </w:rPr>
        <w:t>You will receive</w:t>
      </w:r>
      <w:r w:rsidR="00461F82">
        <w:rPr>
          <w:rFonts w:ascii="Arial" w:hAnsi="Arial" w:cs="Arial"/>
          <w:color w:val="548DD4"/>
        </w:rPr>
        <w:t xml:space="preserve"> </w:t>
      </w:r>
      <w:r w:rsidRPr="00F064AE">
        <w:rPr>
          <w:rFonts w:ascii="Arial" w:hAnsi="Arial" w:cs="Arial"/>
          <w:color w:val="548DD4"/>
        </w:rPr>
        <w:t>new member kit information separately</w:t>
      </w:r>
      <w:r w:rsidRPr="00F064AE">
        <w:rPr>
          <w:rFonts w:ascii="Arial" w:eastAsia="Times New Roman" w:hAnsi="Arial" w:cs="Arial"/>
          <w:i/>
          <w:color w:val="548DD4"/>
          <w:lang w:eastAsia="en-US"/>
        </w:rPr>
        <w:t>.</w:t>
      </w:r>
      <w:r w:rsidRPr="00F064AE">
        <w:rPr>
          <w:rFonts w:ascii="Arial" w:eastAsia="Times New Roman" w:hAnsi="Arial" w:cs="Arial"/>
          <w:color w:val="548DD4"/>
          <w:lang w:eastAsia="en-US"/>
        </w:rPr>
        <w:t>]</w:t>
      </w:r>
    </w:p>
    <w:p w:rsidR="00360448" w:rsidRPr="00F064AE" w:rsidRDefault="00360448" w:rsidP="00F40CCA">
      <w:pPr>
        <w:keepNext/>
        <w:spacing w:after="0" w:line="240" w:lineRule="auto"/>
        <w:rPr>
          <w:rFonts w:ascii="Arial" w:eastAsia="Times New Roman" w:hAnsi="Arial" w:cs="Arial"/>
          <w:iCs/>
          <w:color w:val="000000"/>
          <w:lang w:eastAsia="en-US"/>
        </w:rPr>
      </w:pPr>
    </w:p>
    <w:p w:rsidR="00E17547" w:rsidRPr="00F064AE" w:rsidRDefault="003B1063" w:rsidP="00F40CCA">
      <w:pPr>
        <w:keepNext/>
        <w:spacing w:after="120" w:line="240" w:lineRule="auto"/>
        <w:rPr>
          <w:rFonts w:ascii="Arial" w:hAnsi="Arial" w:cs="Arial"/>
          <w:b/>
          <w:color w:val="000000"/>
        </w:rPr>
      </w:pPr>
      <w:r w:rsidRPr="00F064AE">
        <w:rPr>
          <w:rFonts w:ascii="Arial" w:hAnsi="Arial" w:cs="Arial"/>
          <w:b/>
          <w:color w:val="000000"/>
        </w:rPr>
        <w:t xml:space="preserve">The new member kit includes: </w:t>
      </w:r>
    </w:p>
    <w:p w:rsidR="00117EB6" w:rsidRPr="00F064AE" w:rsidRDefault="003B1063" w:rsidP="00F40CCA">
      <w:pPr>
        <w:keepNext/>
        <w:numPr>
          <w:ilvl w:val="0"/>
          <w:numId w:val="1"/>
        </w:numPr>
        <w:spacing w:after="120" w:line="240" w:lineRule="auto"/>
        <w:rPr>
          <w:rFonts w:ascii="Arial" w:hAnsi="Arial" w:cs="Arial"/>
          <w:color w:val="000000"/>
        </w:rPr>
      </w:pPr>
      <w:r w:rsidRPr="00F064AE">
        <w:rPr>
          <w:rFonts w:ascii="Arial" w:hAnsi="Arial" w:cs="Arial"/>
          <w:color w:val="000000"/>
        </w:rPr>
        <w:t>List of Covered Drugs (</w:t>
      </w:r>
      <w:r w:rsidR="00000EDE" w:rsidRPr="00F064AE">
        <w:rPr>
          <w:rFonts w:ascii="Arial" w:hAnsi="Arial" w:cs="Arial"/>
          <w:color w:val="000000"/>
        </w:rPr>
        <w:t xml:space="preserve">a list of the drugs that we cover, </w:t>
      </w:r>
      <w:r w:rsidR="00B42E90" w:rsidRPr="00F064AE">
        <w:rPr>
          <w:rFonts w:ascii="Arial" w:hAnsi="Arial" w:cs="Arial"/>
          <w:color w:val="000000"/>
        </w:rPr>
        <w:t xml:space="preserve">also called a </w:t>
      </w:r>
      <w:r w:rsidRPr="00F064AE">
        <w:rPr>
          <w:rFonts w:ascii="Arial" w:hAnsi="Arial" w:cs="Arial"/>
          <w:color w:val="000000"/>
        </w:rPr>
        <w:t>Formulary)</w:t>
      </w:r>
    </w:p>
    <w:p w:rsidR="00E642B3" w:rsidRPr="00F064AE" w:rsidRDefault="003B1063" w:rsidP="00F40CCA">
      <w:pPr>
        <w:keepNext/>
        <w:numPr>
          <w:ilvl w:val="0"/>
          <w:numId w:val="1"/>
        </w:numPr>
        <w:spacing w:after="120" w:line="240" w:lineRule="auto"/>
        <w:rPr>
          <w:rFonts w:ascii="Arial" w:hAnsi="Arial" w:cs="Arial"/>
          <w:color w:val="000000"/>
        </w:rPr>
      </w:pPr>
      <w:r w:rsidRPr="00F064AE">
        <w:rPr>
          <w:rFonts w:ascii="Arial" w:eastAsia="Times New Roman" w:hAnsi="Arial" w:cs="Arial"/>
          <w:color w:val="000000"/>
          <w:lang w:eastAsia="en-US"/>
        </w:rPr>
        <w:t>Provider and Pharmacy Directory</w:t>
      </w:r>
      <w:r w:rsidR="00000EDE" w:rsidRPr="00F064AE">
        <w:rPr>
          <w:rFonts w:ascii="Arial" w:eastAsia="Times New Roman" w:hAnsi="Arial" w:cs="Arial"/>
          <w:color w:val="000000"/>
          <w:lang w:eastAsia="en-US"/>
        </w:rPr>
        <w:t xml:space="preserve"> (a list of the providers and pharmacies in our network)</w:t>
      </w:r>
      <w:r w:rsidR="00E642B3" w:rsidRPr="00F064AE">
        <w:rPr>
          <w:rFonts w:ascii="Arial" w:eastAsia="Times New Roman" w:hAnsi="Arial" w:cs="Arial"/>
          <w:color w:val="000000"/>
          <w:lang w:eastAsia="en-US"/>
        </w:rPr>
        <w:t xml:space="preserve"> </w:t>
      </w:r>
      <w:r w:rsidR="00E642B3" w:rsidRPr="00F064AE">
        <w:rPr>
          <w:rFonts w:ascii="Arial" w:eastAsia="Times New Roman" w:hAnsi="Arial" w:cs="Arial"/>
          <w:color w:val="548DD4"/>
          <w:lang w:eastAsia="en-US"/>
        </w:rPr>
        <w:t>[</w:t>
      </w:r>
      <w:r w:rsidR="00E642B3" w:rsidRPr="00F064AE">
        <w:rPr>
          <w:rFonts w:ascii="Arial" w:eastAsia="Times New Roman" w:hAnsi="Arial" w:cs="Arial"/>
          <w:i/>
          <w:color w:val="548DD4"/>
          <w:lang w:eastAsia="en-US"/>
        </w:rPr>
        <w:t>Plans may delete and replace with the followi</w:t>
      </w:r>
      <w:r w:rsidR="00360448" w:rsidRPr="00F064AE">
        <w:rPr>
          <w:rFonts w:ascii="Arial" w:eastAsia="Times New Roman" w:hAnsi="Arial" w:cs="Arial"/>
          <w:i/>
          <w:color w:val="548DD4"/>
          <w:lang w:eastAsia="en-US"/>
        </w:rPr>
        <w:t>ng sentence if they don’t elect to</w:t>
      </w:r>
      <w:r w:rsidR="00E642B3" w:rsidRPr="00F064AE">
        <w:rPr>
          <w:rFonts w:ascii="Arial" w:eastAsia="Times New Roman" w:hAnsi="Arial" w:cs="Arial"/>
          <w:i/>
          <w:color w:val="548DD4"/>
          <w:lang w:eastAsia="en-US"/>
        </w:rPr>
        <w:t xml:space="preserve"> send the provider and pharmacy directory to enrollees</w:t>
      </w:r>
      <w:r w:rsidR="00E642B3" w:rsidRPr="00F064AE">
        <w:rPr>
          <w:rFonts w:ascii="Arial" w:eastAsia="Times New Roman" w:hAnsi="Arial" w:cs="Arial"/>
          <w:color w:val="548DD4"/>
          <w:lang w:eastAsia="en-US"/>
        </w:rPr>
        <w:t>: Instructions for getting more information about the provider</w:t>
      </w:r>
      <w:r w:rsidR="00D5145D" w:rsidRPr="00F064AE">
        <w:rPr>
          <w:rFonts w:ascii="Arial" w:eastAsia="Times New Roman" w:hAnsi="Arial" w:cs="Arial"/>
          <w:color w:val="548DD4"/>
          <w:lang w:eastAsia="en-US"/>
        </w:rPr>
        <w:t>s and pharmacies in our network</w:t>
      </w:r>
      <w:r w:rsidR="00E642B3" w:rsidRPr="00F064AE">
        <w:rPr>
          <w:rFonts w:ascii="Arial" w:eastAsia="Times New Roman" w:hAnsi="Arial" w:cs="Arial"/>
          <w:color w:val="548DD4"/>
          <w:lang w:eastAsia="en-US"/>
        </w:rPr>
        <w:t>]</w:t>
      </w:r>
    </w:p>
    <w:p w:rsidR="003B1063" w:rsidRPr="00F064AE" w:rsidRDefault="00E642B3" w:rsidP="00F40CCA">
      <w:pPr>
        <w:keepNext/>
        <w:numPr>
          <w:ilvl w:val="0"/>
          <w:numId w:val="3"/>
        </w:numPr>
        <w:spacing w:after="120" w:line="240" w:lineRule="auto"/>
        <w:rPr>
          <w:rFonts w:ascii="Arial" w:hAnsi="Arial" w:cs="Arial"/>
          <w:color w:val="548DD4"/>
        </w:rPr>
      </w:pPr>
      <w:r w:rsidRPr="00F064AE">
        <w:rPr>
          <w:rFonts w:ascii="Arial" w:eastAsia="Times New Roman" w:hAnsi="Arial" w:cs="Arial"/>
          <w:color w:val="548DD4"/>
          <w:lang w:eastAsia="en-US"/>
        </w:rPr>
        <w:t>[</w:t>
      </w:r>
      <w:r w:rsidRPr="00F064AE">
        <w:rPr>
          <w:rFonts w:ascii="Arial" w:eastAsia="Times New Roman" w:hAnsi="Arial" w:cs="Arial"/>
          <w:i/>
          <w:color w:val="548DD4"/>
          <w:lang w:eastAsia="en-US"/>
        </w:rPr>
        <w:t xml:space="preserve">Plans may insert the following if they elect to include the </w:t>
      </w:r>
      <w:r w:rsidR="00360448" w:rsidRPr="00F064AE">
        <w:rPr>
          <w:rFonts w:ascii="Arial" w:eastAsia="Times New Roman" w:hAnsi="Arial" w:cs="Arial"/>
          <w:i/>
          <w:color w:val="548DD4"/>
          <w:lang w:eastAsia="en-US"/>
        </w:rPr>
        <w:t>Member ID C</w:t>
      </w:r>
      <w:r w:rsidRPr="00F064AE">
        <w:rPr>
          <w:rFonts w:ascii="Arial" w:eastAsia="Times New Roman" w:hAnsi="Arial" w:cs="Arial"/>
          <w:i/>
          <w:color w:val="548DD4"/>
          <w:lang w:eastAsia="en-US"/>
        </w:rPr>
        <w:t>ard with the welcome mailing</w:t>
      </w:r>
      <w:r w:rsidRPr="00F064AE">
        <w:rPr>
          <w:rFonts w:ascii="Arial" w:eastAsia="Times New Roman" w:hAnsi="Arial" w:cs="Arial"/>
          <w:color w:val="548DD4"/>
          <w:lang w:eastAsia="en-US"/>
        </w:rPr>
        <w:t xml:space="preserve">: </w:t>
      </w:r>
      <w:r w:rsidR="00360448" w:rsidRPr="00F064AE">
        <w:rPr>
          <w:rFonts w:ascii="Arial" w:hAnsi="Arial" w:cs="Arial"/>
          <w:color w:val="548DD4"/>
        </w:rPr>
        <w:t>Member ID</w:t>
      </w:r>
      <w:r w:rsidR="003B1063" w:rsidRPr="00F064AE">
        <w:rPr>
          <w:rFonts w:ascii="Arial" w:hAnsi="Arial" w:cs="Arial"/>
          <w:color w:val="548DD4"/>
        </w:rPr>
        <w:t xml:space="preserve"> Card</w:t>
      </w:r>
      <w:r w:rsidRPr="00F064AE">
        <w:rPr>
          <w:rFonts w:ascii="Arial" w:eastAsia="Times New Roman" w:hAnsi="Arial" w:cs="Arial"/>
          <w:color w:val="548DD4"/>
          <w:lang w:eastAsia="en-US"/>
        </w:rPr>
        <w:t>]</w:t>
      </w:r>
    </w:p>
    <w:p w:rsidR="003B1063" w:rsidRPr="00F064AE" w:rsidRDefault="00D5145D" w:rsidP="00F40CCA">
      <w:pPr>
        <w:keepNext/>
        <w:numPr>
          <w:ilvl w:val="0"/>
          <w:numId w:val="3"/>
        </w:numPr>
        <w:spacing w:after="120" w:line="240" w:lineRule="auto"/>
        <w:rPr>
          <w:rFonts w:ascii="Arial" w:hAnsi="Arial" w:cs="Arial"/>
          <w:color w:val="548DD4"/>
        </w:rPr>
      </w:pPr>
      <w:r w:rsidRPr="00F064AE">
        <w:rPr>
          <w:rFonts w:ascii="Arial" w:eastAsia="Times New Roman" w:hAnsi="Arial" w:cs="Arial"/>
          <w:color w:val="548DD4"/>
          <w:lang w:eastAsia="en-US"/>
        </w:rPr>
        <w:t>[</w:t>
      </w:r>
      <w:r w:rsidR="00E642B3" w:rsidRPr="00F064AE">
        <w:rPr>
          <w:rFonts w:ascii="Arial" w:eastAsia="Times New Roman" w:hAnsi="Arial" w:cs="Arial"/>
          <w:i/>
          <w:color w:val="548DD4"/>
          <w:lang w:eastAsia="en-US"/>
        </w:rPr>
        <w:t>Plans may insert the following if they elect to include the Member Handbook with the welcome mailing</w:t>
      </w:r>
      <w:r w:rsidR="00507972" w:rsidRPr="00F064AE">
        <w:rPr>
          <w:rFonts w:ascii="Arial" w:eastAsia="Times New Roman" w:hAnsi="Arial" w:cs="Arial"/>
          <w:color w:val="548DD4"/>
          <w:lang w:eastAsia="en-US"/>
        </w:rPr>
        <w:t>:</w:t>
      </w:r>
      <w:r w:rsidR="00E642B3" w:rsidRPr="00F064AE">
        <w:rPr>
          <w:rFonts w:ascii="Arial" w:eastAsia="Times New Roman" w:hAnsi="Arial" w:cs="Arial"/>
          <w:color w:val="548DD4"/>
          <w:lang w:eastAsia="en-US"/>
        </w:rPr>
        <w:t xml:space="preserve"> </w:t>
      </w:r>
      <w:r w:rsidR="003B1063" w:rsidRPr="00F064AE">
        <w:rPr>
          <w:rFonts w:ascii="Arial" w:hAnsi="Arial" w:cs="Arial"/>
          <w:color w:val="548DD4"/>
        </w:rPr>
        <w:t>Member Handbook (Evidence of Coverage</w:t>
      </w:r>
      <w:r w:rsidR="003B1063" w:rsidRPr="00F064AE">
        <w:rPr>
          <w:rFonts w:ascii="Arial" w:eastAsia="Times New Roman" w:hAnsi="Arial" w:cs="Arial"/>
          <w:color w:val="548DD4"/>
          <w:lang w:eastAsia="en-US"/>
        </w:rPr>
        <w:t>)</w:t>
      </w:r>
      <w:r w:rsidR="00E642B3" w:rsidRPr="00F064AE">
        <w:rPr>
          <w:rFonts w:ascii="Arial" w:eastAsia="Times New Roman" w:hAnsi="Arial" w:cs="Arial"/>
          <w:color w:val="548DD4"/>
          <w:lang w:eastAsia="en-US"/>
        </w:rPr>
        <w:t>]</w:t>
      </w:r>
    </w:p>
    <w:p w:rsidR="007B404E" w:rsidRPr="00F064AE" w:rsidRDefault="007B404E" w:rsidP="00F40CCA">
      <w:pPr>
        <w:keepNext/>
        <w:numPr>
          <w:ilvl w:val="0"/>
          <w:numId w:val="3"/>
        </w:numPr>
        <w:spacing w:after="0" w:line="240" w:lineRule="auto"/>
        <w:contextualSpacing/>
        <w:rPr>
          <w:rFonts w:ascii="Arial" w:hAnsi="Arial" w:cs="Arial"/>
          <w:color w:val="548DD4"/>
        </w:rPr>
      </w:pPr>
      <w:r w:rsidRPr="00F064AE">
        <w:rPr>
          <w:rFonts w:ascii="Arial" w:eastAsia="Times New Roman" w:hAnsi="Arial" w:cs="Arial"/>
          <w:color w:val="548DD4"/>
          <w:lang w:eastAsia="en-US"/>
        </w:rPr>
        <w:t>[</w:t>
      </w:r>
      <w:r w:rsidRPr="00F064AE">
        <w:rPr>
          <w:rFonts w:ascii="Arial" w:eastAsia="Times New Roman" w:hAnsi="Arial" w:cs="Arial"/>
          <w:i/>
          <w:color w:val="548DD4"/>
          <w:lang w:eastAsia="en-US"/>
        </w:rPr>
        <w:t>Plans may insert the following if they elect to include the Summary of Benefits with the welcome mailing</w:t>
      </w:r>
      <w:r w:rsidRPr="00F064AE">
        <w:rPr>
          <w:rFonts w:ascii="Arial" w:eastAsia="Times New Roman" w:hAnsi="Arial" w:cs="Arial"/>
          <w:color w:val="548DD4"/>
          <w:lang w:eastAsia="en-US"/>
        </w:rPr>
        <w:t xml:space="preserve">: </w:t>
      </w:r>
      <w:r w:rsidRPr="00F064AE">
        <w:rPr>
          <w:rFonts w:ascii="Arial" w:hAnsi="Arial" w:cs="Arial"/>
          <w:color w:val="548DD4"/>
        </w:rPr>
        <w:t>Summary of Benefits</w:t>
      </w:r>
      <w:r w:rsidRPr="00F064AE">
        <w:rPr>
          <w:rFonts w:ascii="Arial" w:eastAsia="Times New Roman" w:hAnsi="Arial" w:cs="Arial"/>
          <w:color w:val="548DD4"/>
          <w:lang w:eastAsia="en-US"/>
        </w:rPr>
        <w:t>]</w:t>
      </w:r>
    </w:p>
    <w:p w:rsidR="003B1063" w:rsidRPr="00F064AE" w:rsidRDefault="003B1063" w:rsidP="00F40CCA">
      <w:pPr>
        <w:keepNext/>
        <w:spacing w:after="0" w:line="240" w:lineRule="auto"/>
        <w:contextualSpacing/>
        <w:rPr>
          <w:rFonts w:ascii="Arial" w:eastAsia="Times New Roman" w:hAnsi="Arial" w:cs="Arial"/>
          <w:color w:val="548DD4"/>
          <w:lang w:eastAsia="en-US"/>
        </w:rPr>
      </w:pPr>
    </w:p>
    <w:p w:rsidR="00E642B3" w:rsidRPr="00F064AE" w:rsidRDefault="00E642B3" w:rsidP="00F40CCA">
      <w:pPr>
        <w:keepNext/>
        <w:spacing w:after="0" w:line="240" w:lineRule="auto"/>
        <w:rPr>
          <w:rFonts w:ascii="Arial" w:eastAsia="Times New Roman" w:hAnsi="Arial" w:cs="Arial"/>
          <w:b/>
          <w:color w:val="4F81BD"/>
          <w:lang w:eastAsia="en-US"/>
        </w:rPr>
      </w:pPr>
      <w:r w:rsidRPr="00F064AE">
        <w:rPr>
          <w:rFonts w:ascii="Arial" w:eastAsia="Calibri" w:hAnsi="Arial" w:cs="Arial"/>
          <w:color w:val="548DD4"/>
          <w:lang w:eastAsia="en-US"/>
        </w:rPr>
        <w:t>[</w:t>
      </w:r>
      <w:r w:rsidRPr="00F064AE">
        <w:rPr>
          <w:rFonts w:ascii="Arial" w:eastAsia="Calibri" w:hAnsi="Arial" w:cs="Arial"/>
          <w:i/>
          <w:color w:val="548DD4"/>
          <w:lang w:eastAsia="en-US"/>
        </w:rPr>
        <w:t xml:space="preserve">If the plan elects to send the </w:t>
      </w:r>
      <w:r w:rsidR="00360448" w:rsidRPr="00F064AE">
        <w:rPr>
          <w:rFonts w:ascii="Arial" w:eastAsia="Calibri" w:hAnsi="Arial" w:cs="Arial"/>
          <w:i/>
          <w:color w:val="548DD4"/>
          <w:lang w:eastAsia="en-US"/>
        </w:rPr>
        <w:t>Member ID C</w:t>
      </w:r>
      <w:r w:rsidRPr="00F064AE">
        <w:rPr>
          <w:rFonts w:ascii="Arial" w:eastAsia="Calibri" w:hAnsi="Arial" w:cs="Arial"/>
          <w:i/>
          <w:color w:val="548DD4"/>
          <w:lang w:eastAsia="en-US"/>
        </w:rPr>
        <w:t>ard and Member Handbook separately from the welcome mailing, the plan must insert the following</w:t>
      </w:r>
      <w:r w:rsidRPr="00F064AE">
        <w:rPr>
          <w:rFonts w:ascii="Arial" w:eastAsia="Calibri" w:hAnsi="Arial" w:cs="Arial"/>
          <w:color w:val="548DD4"/>
          <w:lang w:eastAsia="en-US"/>
        </w:rPr>
        <w:t xml:space="preserve">: Before </w:t>
      </w:r>
      <w:r w:rsidR="008659E6" w:rsidRPr="00F064AE">
        <w:rPr>
          <w:rFonts w:ascii="Arial" w:eastAsia="Calibri" w:hAnsi="Arial" w:cs="Arial"/>
          <w:color w:val="548DD4"/>
          <w:lang w:eastAsia="en-US"/>
        </w:rPr>
        <w:t>&lt;</w:t>
      </w:r>
      <w:r w:rsidRPr="00F064AE">
        <w:rPr>
          <w:rFonts w:ascii="Arial" w:eastAsia="Calibri" w:hAnsi="Arial" w:cs="Arial"/>
          <w:color w:val="548DD4"/>
          <w:lang w:eastAsia="en-US"/>
        </w:rPr>
        <w:t>enr</w:t>
      </w:r>
      <w:r w:rsidR="00D5145D" w:rsidRPr="00F064AE">
        <w:rPr>
          <w:rFonts w:ascii="Arial" w:eastAsia="Calibri" w:hAnsi="Arial" w:cs="Arial"/>
          <w:color w:val="548DD4"/>
          <w:lang w:eastAsia="en-US"/>
        </w:rPr>
        <w:t xml:space="preserve">ollment </w:t>
      </w:r>
      <w:r w:rsidR="008659E6" w:rsidRPr="00F064AE">
        <w:rPr>
          <w:rFonts w:ascii="Arial" w:eastAsia="Calibri" w:hAnsi="Arial" w:cs="Arial"/>
          <w:color w:val="548DD4"/>
          <w:lang w:eastAsia="en-US"/>
        </w:rPr>
        <w:t xml:space="preserve">effective </w:t>
      </w:r>
      <w:r w:rsidR="00D5145D" w:rsidRPr="00F064AE">
        <w:rPr>
          <w:rFonts w:ascii="Arial" w:eastAsia="Calibri" w:hAnsi="Arial" w:cs="Arial"/>
          <w:color w:val="548DD4"/>
          <w:lang w:eastAsia="en-US"/>
        </w:rPr>
        <w:t>date</w:t>
      </w:r>
      <w:r w:rsidR="001634CE" w:rsidRPr="00F064AE">
        <w:rPr>
          <w:rFonts w:ascii="Arial" w:eastAsia="Calibri" w:hAnsi="Arial" w:cs="Arial"/>
          <w:color w:val="548DD4"/>
          <w:lang w:eastAsia="en-US"/>
        </w:rPr>
        <w:t>&gt;</w:t>
      </w:r>
      <w:r w:rsidR="00461F82">
        <w:rPr>
          <w:rFonts w:ascii="Arial" w:eastAsia="Calibri" w:hAnsi="Arial" w:cs="Arial"/>
          <w:color w:val="548DD4"/>
          <w:lang w:eastAsia="en-US"/>
        </w:rPr>
        <w:t>,</w:t>
      </w:r>
      <w:r w:rsidR="00D5145D" w:rsidRPr="00F064AE">
        <w:rPr>
          <w:rFonts w:ascii="Arial" w:eastAsia="Calibri" w:hAnsi="Arial" w:cs="Arial"/>
          <w:color w:val="548DD4"/>
          <w:lang w:eastAsia="en-US"/>
        </w:rPr>
        <w:t xml:space="preserve"> we will send you</w:t>
      </w:r>
      <w:r w:rsidRPr="00F064AE">
        <w:rPr>
          <w:rFonts w:ascii="Arial" w:eastAsia="Calibri" w:hAnsi="Arial" w:cs="Arial"/>
          <w:color w:val="548DD4"/>
          <w:lang w:eastAsia="en-US"/>
        </w:rPr>
        <w:t xml:space="preserve"> [</w:t>
      </w:r>
      <w:r w:rsidR="00D5145D" w:rsidRPr="00F064AE">
        <w:rPr>
          <w:rFonts w:ascii="Arial" w:eastAsia="Calibri" w:hAnsi="Arial" w:cs="Arial"/>
          <w:color w:val="548DD4"/>
          <w:lang w:eastAsia="en-US"/>
        </w:rPr>
        <w:t xml:space="preserve">a </w:t>
      </w:r>
      <w:r w:rsidR="00360448" w:rsidRPr="00F064AE">
        <w:rPr>
          <w:rFonts w:ascii="Arial" w:eastAsia="Calibri" w:hAnsi="Arial" w:cs="Arial"/>
          <w:color w:val="548DD4"/>
          <w:lang w:eastAsia="en-US"/>
        </w:rPr>
        <w:t>Member</w:t>
      </w:r>
      <w:r w:rsidRPr="00F064AE">
        <w:rPr>
          <w:rFonts w:ascii="Arial" w:eastAsia="Calibri" w:hAnsi="Arial" w:cs="Arial"/>
          <w:color w:val="548DD4"/>
          <w:lang w:eastAsia="en-US"/>
        </w:rPr>
        <w:t xml:space="preserve"> ID card] [and] [</w:t>
      </w:r>
      <w:r w:rsidR="00D5145D" w:rsidRPr="00F064AE">
        <w:rPr>
          <w:rFonts w:ascii="Arial" w:eastAsia="Calibri" w:hAnsi="Arial" w:cs="Arial"/>
          <w:color w:val="548DD4"/>
          <w:lang w:eastAsia="en-US"/>
        </w:rPr>
        <w:t xml:space="preserve">a </w:t>
      </w:r>
      <w:r w:rsidRPr="00F064AE">
        <w:rPr>
          <w:rFonts w:ascii="Arial" w:eastAsia="Calibri" w:hAnsi="Arial" w:cs="Arial"/>
          <w:color w:val="548DD4"/>
          <w:lang w:eastAsia="en-US"/>
        </w:rPr>
        <w:t>Member Handbook (Evidence of Coverage</w:t>
      </w:r>
      <w:r w:rsidR="00945CFD" w:rsidRPr="00F064AE">
        <w:rPr>
          <w:rFonts w:ascii="Arial" w:eastAsia="Calibri" w:hAnsi="Arial" w:cs="Arial"/>
          <w:color w:val="548DD4"/>
          <w:lang w:eastAsia="en-US"/>
        </w:rPr>
        <w:t>)</w:t>
      </w:r>
      <w:r w:rsidR="000F1200" w:rsidRPr="00F064AE">
        <w:rPr>
          <w:rFonts w:ascii="Arial" w:eastAsia="Calibri" w:hAnsi="Arial" w:cs="Arial"/>
          <w:color w:val="548DD4"/>
          <w:lang w:eastAsia="en-US"/>
        </w:rPr>
        <w:t>]</w:t>
      </w:r>
      <w:r w:rsidR="00945CFD" w:rsidRPr="00F064AE">
        <w:rPr>
          <w:rFonts w:ascii="Arial" w:eastAsia="Calibri" w:hAnsi="Arial" w:cs="Arial"/>
          <w:color w:val="548DD4"/>
          <w:lang w:eastAsia="en-US"/>
        </w:rPr>
        <w:t>.]</w:t>
      </w:r>
      <w:r w:rsidRPr="00F064AE">
        <w:rPr>
          <w:rFonts w:ascii="Arial" w:eastAsia="Times New Roman" w:hAnsi="Arial" w:cs="Arial"/>
          <w:b/>
          <w:color w:val="548DD4"/>
          <w:lang w:eastAsia="en-US"/>
        </w:rPr>
        <w:t xml:space="preserve"> </w:t>
      </w:r>
    </w:p>
    <w:p w:rsidR="00E642B3" w:rsidRPr="00F064AE" w:rsidRDefault="00E642B3" w:rsidP="00F40CCA">
      <w:pPr>
        <w:keepNext/>
        <w:spacing w:after="0" w:line="240" w:lineRule="auto"/>
        <w:rPr>
          <w:rFonts w:ascii="Arial" w:hAnsi="Arial" w:cs="Arial"/>
          <w:b/>
          <w:color w:val="000000"/>
        </w:rPr>
      </w:pPr>
    </w:p>
    <w:p w:rsidR="003B1063" w:rsidRPr="00F064AE" w:rsidRDefault="003B1063" w:rsidP="00F40CCA">
      <w:pPr>
        <w:keepNext/>
        <w:spacing w:after="120" w:line="240" w:lineRule="auto"/>
        <w:rPr>
          <w:rFonts w:ascii="Arial" w:hAnsi="Arial" w:cs="Arial"/>
          <w:b/>
          <w:color w:val="000000"/>
        </w:rPr>
      </w:pPr>
      <w:r w:rsidRPr="00F064AE">
        <w:rPr>
          <w:rFonts w:ascii="Arial" w:hAnsi="Arial" w:cs="Arial"/>
          <w:b/>
          <w:color w:val="000000"/>
        </w:rPr>
        <w:t>How much will I have to pay for &lt;plan name&gt;?</w:t>
      </w:r>
    </w:p>
    <w:p w:rsidR="00A76B08" w:rsidRPr="00F064AE" w:rsidRDefault="003B1063" w:rsidP="00F40CCA">
      <w:pPr>
        <w:pStyle w:val="Tabletext"/>
        <w:spacing w:line="240" w:lineRule="auto"/>
      </w:pPr>
      <w:r w:rsidRPr="00F064AE">
        <w:t xml:space="preserve">You will not have to pay a plan premium, deductible, or copayments when receiving health services through a &lt;plan name&gt; </w:t>
      </w:r>
      <w:r w:rsidR="00E642B3" w:rsidRPr="00F064AE">
        <w:rPr>
          <w:iCs/>
          <w:color w:val="000000"/>
          <w:lang w:eastAsia="en-US"/>
        </w:rPr>
        <w:t>provider</w:t>
      </w:r>
      <w:r w:rsidRPr="00F064AE">
        <w:t xml:space="preserve">. </w:t>
      </w:r>
      <w:r w:rsidR="00A76B08" w:rsidRPr="00F064AE">
        <w:t xml:space="preserve">You will not pay any monthly premiums to </w:t>
      </w:r>
      <w:r w:rsidR="00A76B08" w:rsidRPr="00350749">
        <w:rPr>
          <w:iCs/>
        </w:rPr>
        <w:t>&lt;</w:t>
      </w:r>
      <w:r w:rsidR="00A76B08" w:rsidRPr="00461F82">
        <w:rPr>
          <w:iCs/>
        </w:rPr>
        <w:t>plan name&gt;</w:t>
      </w:r>
      <w:r w:rsidR="00A76B08" w:rsidRPr="00461F82">
        <w:rPr>
          <w:i/>
          <w:iCs/>
        </w:rPr>
        <w:t xml:space="preserve"> </w:t>
      </w:r>
      <w:r w:rsidR="00A76B08" w:rsidRPr="00F064AE">
        <w:t>for your health coverage.</w:t>
      </w:r>
    </w:p>
    <w:p w:rsidR="00A76B08" w:rsidRPr="00F064AE" w:rsidRDefault="00A76B08" w:rsidP="00F40CCA">
      <w:pPr>
        <w:spacing w:after="0" w:line="240" w:lineRule="auto"/>
        <w:rPr>
          <w:rFonts w:ascii="Arial" w:hAnsi="Arial" w:cs="Arial"/>
          <w:color w:val="000000"/>
        </w:rPr>
      </w:pPr>
      <w:r w:rsidRPr="00F064AE">
        <w:rPr>
          <w:rFonts w:ascii="Arial" w:hAnsi="Arial" w:cs="Arial"/>
          <w:u w:val="single"/>
        </w:rPr>
        <w:t>If you pay a premium to MassHealth for CommonHealth, you must continue to pay the premium to MassHealth to keep your coverage</w:t>
      </w:r>
      <w:r w:rsidRPr="00F064AE">
        <w:rPr>
          <w:rFonts w:ascii="Arial" w:hAnsi="Arial" w:cs="Arial"/>
        </w:rPr>
        <w:t>.</w:t>
      </w:r>
    </w:p>
    <w:p w:rsidR="00782EDA" w:rsidRPr="00F064AE" w:rsidRDefault="00782EDA" w:rsidP="00F40CCA">
      <w:pPr>
        <w:spacing w:after="0" w:line="240" w:lineRule="auto"/>
        <w:rPr>
          <w:rFonts w:ascii="Arial" w:hAnsi="Arial" w:cs="Arial"/>
        </w:rPr>
      </w:pPr>
    </w:p>
    <w:p w:rsidR="003B1063" w:rsidRPr="00F064AE" w:rsidRDefault="003B1063" w:rsidP="00F40CCA">
      <w:pPr>
        <w:spacing w:after="120" w:line="240" w:lineRule="auto"/>
        <w:rPr>
          <w:rFonts w:ascii="Arial" w:hAnsi="Arial" w:cs="Arial"/>
        </w:rPr>
      </w:pPr>
      <w:r w:rsidRPr="00F064AE">
        <w:rPr>
          <w:rFonts w:ascii="Arial" w:hAnsi="Arial" w:cs="Arial"/>
          <w:b/>
          <w:color w:val="000000"/>
        </w:rPr>
        <w:t>H</w:t>
      </w:r>
      <w:r w:rsidR="00E128D9" w:rsidRPr="00F064AE">
        <w:rPr>
          <w:rFonts w:ascii="Arial" w:hAnsi="Arial" w:cs="Arial"/>
          <w:b/>
          <w:color w:val="000000"/>
        </w:rPr>
        <w:t>ow much will</w:t>
      </w:r>
      <w:r w:rsidRPr="00F064AE">
        <w:rPr>
          <w:rFonts w:ascii="Arial" w:hAnsi="Arial" w:cs="Arial"/>
          <w:b/>
          <w:color w:val="000000"/>
        </w:rPr>
        <w:t xml:space="preserve"> I have to pay for prescription drugs?</w:t>
      </w:r>
    </w:p>
    <w:p w:rsidR="00C15FCB" w:rsidRPr="00F064AE" w:rsidRDefault="00C15FCB" w:rsidP="00F40CCA">
      <w:pPr>
        <w:pStyle w:val="-maintextnotices"/>
        <w:spacing w:after="0" w:line="240" w:lineRule="auto"/>
        <w:rPr>
          <w:rStyle w:val="Planinstructions0"/>
          <w:i w:val="0"/>
          <w:iCs w:val="0"/>
          <w:color w:val="000000"/>
        </w:rPr>
      </w:pPr>
      <w:r w:rsidRPr="00350749">
        <w:rPr>
          <w:rStyle w:val="Planinstructions0"/>
          <w:i w:val="0"/>
          <w:iCs w:val="0"/>
          <w:color w:val="4F81BD"/>
        </w:rPr>
        <w:t>[</w:t>
      </w:r>
      <w:r w:rsidRPr="00F064AE">
        <w:rPr>
          <w:rStyle w:val="Planinstructions0"/>
          <w:iCs w:val="0"/>
          <w:color w:val="4F81BD"/>
        </w:rPr>
        <w:t>Insert this paragraph only if your plan has prescription</w:t>
      </w:r>
      <w:r w:rsidR="00461F82">
        <w:rPr>
          <w:rStyle w:val="Planinstructions0"/>
          <w:iCs w:val="0"/>
          <w:color w:val="4F81BD"/>
        </w:rPr>
        <w:t xml:space="preserve"> drug copays. </w:t>
      </w:r>
      <w:r w:rsidRPr="00F064AE">
        <w:rPr>
          <w:rStyle w:val="Planinstructions0"/>
          <w:iCs w:val="0"/>
          <w:color w:val="4F81BD"/>
        </w:rPr>
        <w:t xml:space="preserve">If your plan has any Part D prescription copays, insert </w:t>
      </w:r>
      <w:r w:rsidRPr="00F064AE">
        <w:rPr>
          <w:rFonts w:eastAsia="Times New Roman"/>
          <w:i/>
          <w:color w:val="4F81BD"/>
        </w:rPr>
        <w:t>LIS cost sharing information specific to the enrollee’s LIS</w:t>
      </w:r>
      <w:r w:rsidRPr="00F064AE">
        <w:rPr>
          <w:i/>
          <w:color w:val="4F81BD"/>
        </w:rPr>
        <w:t>.</w:t>
      </w:r>
      <w:r w:rsidRPr="00350749">
        <w:rPr>
          <w:rFonts w:eastAsia="Times New Roman"/>
          <w:color w:val="4F81BD"/>
        </w:rPr>
        <w:t xml:space="preserve">] </w:t>
      </w:r>
      <w:r w:rsidRPr="00F064AE">
        <w:rPr>
          <w:rStyle w:val="Planinstructions0"/>
          <w:i w:val="0"/>
          <w:iCs w:val="0"/>
          <w:color w:val="000000"/>
        </w:rPr>
        <w:t>When you pick up your prescription drugs, you’ll pay a re</w:t>
      </w:r>
      <w:bookmarkStart w:id="1" w:name="_GoBack"/>
      <w:bookmarkEnd w:id="1"/>
      <w:r w:rsidRPr="00F064AE">
        <w:rPr>
          <w:rStyle w:val="Planinstructions0"/>
          <w:i w:val="0"/>
          <w:iCs w:val="0"/>
          <w:color w:val="000000"/>
        </w:rPr>
        <w:t xml:space="preserve">duced copayment at the pharmacy. You’ll pay no more than &lt;$___ &gt; each time you receive a </w:t>
      </w:r>
      <w:r w:rsidRPr="00F064AE">
        <w:rPr>
          <w:rStyle w:val="Planinstructions0"/>
          <w:i w:val="0"/>
          <w:iCs w:val="0"/>
          <w:color w:val="000000"/>
          <w:u w:val="single"/>
        </w:rPr>
        <w:t>generic</w:t>
      </w:r>
      <w:r w:rsidRPr="00F064AE">
        <w:rPr>
          <w:rStyle w:val="Planinstructions0"/>
          <w:i w:val="0"/>
          <w:iCs w:val="0"/>
          <w:color w:val="000000"/>
        </w:rPr>
        <w:t xml:space="preserve"> drug that’s covered by &lt;plan name&gt;, and no more than &lt;$___&gt; each time you receive a </w:t>
      </w:r>
      <w:r w:rsidRPr="00F064AE">
        <w:rPr>
          <w:rStyle w:val="Planinstructions0"/>
          <w:i w:val="0"/>
          <w:iCs w:val="0"/>
          <w:color w:val="000000"/>
          <w:u w:val="single"/>
        </w:rPr>
        <w:t>brand name</w:t>
      </w:r>
      <w:r w:rsidRPr="00F064AE">
        <w:rPr>
          <w:rStyle w:val="Planinstructions0"/>
          <w:i w:val="0"/>
          <w:iCs w:val="0"/>
          <w:color w:val="000000"/>
        </w:rPr>
        <w:t xml:space="preserve"> drug that is covered by &lt;plan name&gt;</w:t>
      </w:r>
      <w:r w:rsidR="00F40CCA">
        <w:rPr>
          <w:rStyle w:val="Planinstructions0"/>
          <w:i w:val="0"/>
          <w:iCs w:val="0"/>
          <w:color w:val="000000"/>
        </w:rPr>
        <w:t>.</w:t>
      </w:r>
      <w:r w:rsidR="00C51807">
        <w:rPr>
          <w:rStyle w:val="Planinstructions0"/>
          <w:i w:val="0"/>
          <w:iCs w:val="0"/>
          <w:color w:val="000000"/>
        </w:rPr>
        <w:t xml:space="preserve"> </w:t>
      </w:r>
      <w:r w:rsidRPr="00F064AE">
        <w:rPr>
          <w:rFonts w:eastAsia="Times New Roman"/>
          <w:color w:val="4F81BD"/>
        </w:rPr>
        <w:t>[</w:t>
      </w:r>
      <w:r w:rsidRPr="00F064AE">
        <w:rPr>
          <w:rFonts w:eastAsia="Times New Roman"/>
          <w:i/>
          <w:color w:val="4F81BD"/>
        </w:rPr>
        <w:t xml:space="preserve">Plans may delete the following sentence if they have $0 copayments for all Part D </w:t>
      </w:r>
      <w:r w:rsidRPr="00F064AE">
        <w:rPr>
          <w:rFonts w:eastAsia="Times New Roman"/>
          <w:i/>
          <w:color w:val="4F81BD"/>
        </w:rPr>
        <w:lastRenderedPageBreak/>
        <w:t>drugs</w:t>
      </w:r>
      <w:r w:rsidRPr="00F064AE">
        <w:rPr>
          <w:rFonts w:eastAsia="Times New Roman"/>
          <w:color w:val="4F81BD"/>
        </w:rPr>
        <w:t>:</w:t>
      </w:r>
      <w:r w:rsidR="00E44EDA">
        <w:rPr>
          <w:rFonts w:eastAsia="Times New Roman"/>
          <w:color w:val="4F81BD"/>
        </w:rPr>
        <w:t>]</w:t>
      </w:r>
      <w:r w:rsidRPr="00F064AE">
        <w:rPr>
          <w:rFonts w:eastAsia="Times New Roman"/>
          <w:color w:val="4F81BD"/>
        </w:rPr>
        <w:t xml:space="preserve"> </w:t>
      </w:r>
      <w:r w:rsidRPr="00F064AE">
        <w:rPr>
          <w:rFonts w:eastAsia="Times New Roman"/>
        </w:rPr>
        <w:t>Copays for prescription drugs may vary based on the level of Extra Help you receive.  Please contact &lt;plan name&gt; for more details.</w:t>
      </w:r>
    </w:p>
    <w:p w:rsidR="00F03C4D" w:rsidRPr="00F064AE" w:rsidRDefault="00F03C4D" w:rsidP="00F40CCA">
      <w:pPr>
        <w:spacing w:after="0" w:line="240" w:lineRule="auto"/>
        <w:contextualSpacing/>
        <w:rPr>
          <w:rFonts w:ascii="Arial" w:hAnsi="Arial" w:cs="Arial"/>
          <w:color w:val="4F81BD"/>
        </w:rPr>
      </w:pPr>
    </w:p>
    <w:p w:rsidR="003B1063" w:rsidRPr="00F064AE" w:rsidRDefault="003B1063" w:rsidP="00F40CCA">
      <w:pPr>
        <w:spacing w:after="0" w:line="240" w:lineRule="auto"/>
        <w:contextualSpacing/>
        <w:rPr>
          <w:rFonts w:ascii="Arial" w:hAnsi="Arial" w:cs="Arial"/>
          <w:b/>
          <w:i/>
          <w:color w:val="548DD4"/>
        </w:rPr>
      </w:pPr>
      <w:r w:rsidRPr="00F064AE">
        <w:rPr>
          <w:rFonts w:ascii="Arial" w:hAnsi="Arial" w:cs="Arial"/>
          <w:color w:val="548DD4"/>
        </w:rPr>
        <w:t>[</w:t>
      </w:r>
      <w:r w:rsidRPr="00F064AE">
        <w:rPr>
          <w:rFonts w:ascii="Arial" w:hAnsi="Arial" w:cs="Arial"/>
          <w:i/>
          <w:color w:val="548DD4"/>
        </w:rPr>
        <w:t>If applicable, insert:</w:t>
      </w:r>
    </w:p>
    <w:p w:rsidR="003B1063" w:rsidRPr="00F064AE" w:rsidRDefault="003B1063" w:rsidP="00F40CCA">
      <w:pPr>
        <w:pStyle w:val="ListParagraph"/>
        <w:spacing w:after="120"/>
        <w:ind w:left="0"/>
        <w:contextualSpacing w:val="0"/>
        <w:rPr>
          <w:rFonts w:ascii="Arial" w:hAnsi="Arial" w:cs="Arial"/>
          <w:b/>
          <w:color w:val="548DD4"/>
          <w:sz w:val="22"/>
          <w:szCs w:val="22"/>
        </w:rPr>
      </w:pPr>
      <w:r w:rsidRPr="00F064AE">
        <w:rPr>
          <w:rFonts w:ascii="Arial" w:hAnsi="Arial" w:cs="Arial"/>
          <w:b/>
          <w:color w:val="548DD4"/>
          <w:sz w:val="22"/>
          <w:szCs w:val="22"/>
        </w:rPr>
        <w:t xml:space="preserve">How can I </w:t>
      </w:r>
      <w:r w:rsidR="0061366F" w:rsidRPr="00F064AE">
        <w:rPr>
          <w:rFonts w:ascii="Arial" w:hAnsi="Arial" w:cs="Arial"/>
          <w:b/>
          <w:color w:val="548DD4"/>
          <w:sz w:val="22"/>
          <w:szCs w:val="22"/>
        </w:rPr>
        <w:t>choose a</w:t>
      </w:r>
      <w:r w:rsidRPr="00F064AE">
        <w:rPr>
          <w:rFonts w:ascii="Arial" w:hAnsi="Arial" w:cs="Arial"/>
          <w:b/>
          <w:color w:val="548DD4"/>
          <w:sz w:val="22"/>
          <w:szCs w:val="22"/>
        </w:rPr>
        <w:t xml:space="preserve"> primary care provider? </w:t>
      </w:r>
    </w:p>
    <w:p w:rsidR="003B1063" w:rsidRPr="00F064AE" w:rsidRDefault="003B1063" w:rsidP="00F40CCA">
      <w:pPr>
        <w:pStyle w:val="ListParagraph"/>
        <w:ind w:left="0"/>
        <w:rPr>
          <w:rFonts w:ascii="Arial" w:hAnsi="Arial" w:cs="Arial"/>
          <w:i/>
          <w:color w:val="548DD4"/>
          <w:sz w:val="22"/>
          <w:szCs w:val="22"/>
        </w:rPr>
      </w:pPr>
      <w:r w:rsidRPr="00F064AE">
        <w:rPr>
          <w:rFonts w:ascii="Arial" w:hAnsi="Arial" w:cs="Arial"/>
          <w:i/>
          <w:color w:val="548DD4"/>
          <w:sz w:val="22"/>
          <w:szCs w:val="22"/>
        </w:rPr>
        <w:t xml:space="preserve">Information instructing member in simple terms on how to </w:t>
      </w:r>
      <w:r w:rsidR="0061366F" w:rsidRPr="00F064AE">
        <w:rPr>
          <w:rFonts w:ascii="Arial" w:hAnsi="Arial" w:cs="Arial"/>
          <w:i/>
          <w:color w:val="548DD4"/>
          <w:sz w:val="22"/>
          <w:szCs w:val="22"/>
        </w:rPr>
        <w:t>select a</w:t>
      </w:r>
      <w:r w:rsidR="005C6583" w:rsidRPr="00F064AE">
        <w:rPr>
          <w:rFonts w:ascii="Arial" w:hAnsi="Arial" w:cs="Arial"/>
          <w:i/>
          <w:color w:val="548DD4"/>
          <w:sz w:val="22"/>
          <w:szCs w:val="22"/>
        </w:rPr>
        <w:t xml:space="preserve"> </w:t>
      </w:r>
      <w:r w:rsidRPr="00F064AE">
        <w:rPr>
          <w:rFonts w:ascii="Arial" w:hAnsi="Arial" w:cs="Arial"/>
          <w:i/>
          <w:color w:val="548DD4"/>
          <w:sz w:val="22"/>
          <w:szCs w:val="22"/>
        </w:rPr>
        <w:t>primary care provider/site, how to obtain services, explain which services do not need primary care provider’s approval (when applicable), etc.</w:t>
      </w:r>
      <w:r w:rsidRPr="00F064AE">
        <w:rPr>
          <w:rFonts w:ascii="Arial" w:hAnsi="Arial" w:cs="Arial"/>
          <w:color w:val="548DD4"/>
          <w:sz w:val="22"/>
          <w:szCs w:val="22"/>
        </w:rPr>
        <w:t>]</w:t>
      </w:r>
    </w:p>
    <w:p w:rsidR="00941C27" w:rsidRPr="00F064AE" w:rsidRDefault="00941C27" w:rsidP="00F40CCA">
      <w:pPr>
        <w:spacing w:after="0" w:line="240" w:lineRule="auto"/>
        <w:rPr>
          <w:rFonts w:ascii="Arial" w:hAnsi="Arial" w:cs="Arial"/>
          <w:b/>
          <w:color w:val="000000"/>
        </w:rPr>
      </w:pPr>
    </w:p>
    <w:p w:rsidR="00F03C4D" w:rsidRPr="00F064AE" w:rsidRDefault="00F03C4D" w:rsidP="00F40CCA">
      <w:pPr>
        <w:spacing w:after="120" w:line="240" w:lineRule="auto"/>
        <w:rPr>
          <w:rFonts w:ascii="Arial" w:hAnsi="Arial" w:cs="Arial"/>
          <w:color w:val="000000"/>
        </w:rPr>
      </w:pPr>
      <w:r w:rsidRPr="00F064AE">
        <w:rPr>
          <w:rFonts w:ascii="Arial" w:hAnsi="Arial" w:cs="Arial"/>
          <w:b/>
          <w:color w:val="000000"/>
        </w:rPr>
        <w:t>What if I have questions about &lt;plan name&gt;’s coverage?</w:t>
      </w:r>
    </w:p>
    <w:p w:rsidR="00F03C4D" w:rsidRPr="00F064AE" w:rsidRDefault="00F03C4D" w:rsidP="00F40CCA">
      <w:pPr>
        <w:pStyle w:val="ListParagraph"/>
        <w:numPr>
          <w:ilvl w:val="0"/>
          <w:numId w:val="9"/>
        </w:numPr>
        <w:spacing w:after="120"/>
        <w:contextualSpacing w:val="0"/>
        <w:rPr>
          <w:rFonts w:ascii="Arial" w:hAnsi="Arial" w:cs="Arial"/>
          <w:color w:val="000000"/>
          <w:sz w:val="22"/>
          <w:szCs w:val="22"/>
        </w:rPr>
      </w:pPr>
      <w:r w:rsidRPr="00F064AE">
        <w:rPr>
          <w:rFonts w:ascii="Arial" w:hAnsi="Arial" w:cs="Arial"/>
          <w:color w:val="000000"/>
          <w:sz w:val="22"/>
          <w:szCs w:val="22"/>
        </w:rPr>
        <w:t>Call &lt;plan name&gt; &lt;Member Services&gt; at &lt;toll-free phone number&gt;</w:t>
      </w:r>
      <w:r w:rsidR="00461F82">
        <w:rPr>
          <w:rFonts w:ascii="Arial" w:hAnsi="Arial" w:cs="Arial"/>
          <w:color w:val="000000"/>
          <w:sz w:val="22"/>
          <w:szCs w:val="22"/>
        </w:rPr>
        <w:t>,</w:t>
      </w:r>
      <w:r w:rsidR="00350749">
        <w:rPr>
          <w:rFonts w:ascii="Arial" w:hAnsi="Arial" w:cs="Arial"/>
          <w:color w:val="000000"/>
          <w:sz w:val="22"/>
          <w:szCs w:val="22"/>
        </w:rPr>
        <w:t xml:space="preserve"> &lt;days and hours of operation&gt;</w:t>
      </w:r>
    </w:p>
    <w:p w:rsidR="00F03C4D" w:rsidRPr="00DA253C" w:rsidRDefault="00F03C4D" w:rsidP="00F40CCA">
      <w:pPr>
        <w:pStyle w:val="ListParagraph"/>
        <w:numPr>
          <w:ilvl w:val="0"/>
          <w:numId w:val="9"/>
        </w:numPr>
        <w:spacing w:after="120"/>
        <w:contextualSpacing w:val="0"/>
        <w:rPr>
          <w:rFonts w:ascii="Arial" w:hAnsi="Arial" w:cs="Arial"/>
          <w:color w:val="000000"/>
          <w:sz w:val="22"/>
          <w:szCs w:val="22"/>
        </w:rPr>
      </w:pPr>
      <w:r w:rsidRPr="00DA253C">
        <w:rPr>
          <w:rFonts w:ascii="Arial" w:hAnsi="Arial" w:cs="Arial"/>
          <w:color w:val="000000"/>
          <w:sz w:val="22"/>
          <w:szCs w:val="22"/>
        </w:rPr>
        <w:t>Call &lt;</w:t>
      </w:r>
      <w:r w:rsidR="00350749">
        <w:rPr>
          <w:rFonts w:ascii="Arial" w:hAnsi="Arial" w:cs="Arial"/>
          <w:color w:val="000000"/>
          <w:sz w:val="22"/>
          <w:szCs w:val="22"/>
        </w:rPr>
        <w:t>toll-free number&gt; if you use TTY</w:t>
      </w:r>
      <w:r w:rsidR="00DA253C" w:rsidRPr="00DA253C">
        <w:rPr>
          <w:rFonts w:ascii="Arial" w:hAnsi="Arial" w:cs="Arial"/>
          <w:color w:val="000000"/>
          <w:sz w:val="22"/>
          <w:szCs w:val="22"/>
        </w:rPr>
        <w:t xml:space="preserve"> </w:t>
      </w:r>
      <w:r w:rsidR="00DA253C" w:rsidRPr="00DA253C">
        <w:rPr>
          <w:rFonts w:ascii="Arial" w:hAnsi="Arial" w:cs="Arial"/>
          <w:color w:val="548DD4"/>
          <w:sz w:val="22"/>
          <w:szCs w:val="22"/>
        </w:rPr>
        <w:t>[</w:t>
      </w:r>
      <w:r w:rsidR="00DA253C">
        <w:rPr>
          <w:rFonts w:ascii="Arial" w:hAnsi="Arial" w:cs="Arial"/>
          <w:i/>
          <w:color w:val="548DD4"/>
          <w:sz w:val="22"/>
          <w:szCs w:val="22"/>
        </w:rPr>
        <w:t>P</w:t>
      </w:r>
      <w:r w:rsidR="00DA253C" w:rsidRPr="00DA253C">
        <w:rPr>
          <w:rFonts w:ascii="Arial" w:hAnsi="Arial" w:cs="Arial"/>
          <w:i/>
          <w:color w:val="548DD4"/>
          <w:sz w:val="22"/>
          <w:szCs w:val="22"/>
        </w:rPr>
        <w:t>lan may substitute TTY with or add contact information for Video Relay or other accessible technology.</w:t>
      </w:r>
      <w:r w:rsidR="00DA253C" w:rsidRPr="00DA253C">
        <w:rPr>
          <w:rFonts w:ascii="Arial" w:hAnsi="Arial" w:cs="Arial"/>
          <w:color w:val="548DD4"/>
          <w:sz w:val="22"/>
          <w:szCs w:val="22"/>
        </w:rPr>
        <w:t>]</w:t>
      </w:r>
    </w:p>
    <w:p w:rsidR="00F03C4D" w:rsidRPr="00F064AE" w:rsidRDefault="00F03C4D" w:rsidP="00F40CCA">
      <w:pPr>
        <w:pStyle w:val="ListParagraph"/>
        <w:numPr>
          <w:ilvl w:val="0"/>
          <w:numId w:val="9"/>
        </w:numPr>
        <w:rPr>
          <w:rFonts w:ascii="Arial" w:hAnsi="Arial" w:cs="Arial"/>
          <w:color w:val="000000"/>
          <w:sz w:val="22"/>
          <w:szCs w:val="22"/>
        </w:rPr>
      </w:pPr>
      <w:r w:rsidRPr="00F064AE">
        <w:rPr>
          <w:rFonts w:ascii="Arial" w:hAnsi="Arial" w:cs="Arial"/>
          <w:color w:val="000000"/>
          <w:sz w:val="22"/>
          <w:szCs w:val="22"/>
        </w:rPr>
        <w:t>Visit &lt;web address&gt;</w:t>
      </w:r>
    </w:p>
    <w:p w:rsidR="003B1063" w:rsidRPr="00F064AE" w:rsidRDefault="003B1063" w:rsidP="00F40CCA">
      <w:pPr>
        <w:spacing w:after="0" w:line="240" w:lineRule="auto"/>
        <w:rPr>
          <w:rFonts w:ascii="Arial" w:hAnsi="Arial" w:cs="Arial"/>
          <w:color w:val="000000"/>
        </w:rPr>
      </w:pPr>
    </w:p>
    <w:p w:rsidR="003B1063" w:rsidRPr="00F064AE" w:rsidRDefault="003B1063" w:rsidP="00F40CCA">
      <w:pPr>
        <w:keepNext/>
        <w:spacing w:after="120" w:line="240" w:lineRule="auto"/>
        <w:rPr>
          <w:rFonts w:ascii="Arial" w:hAnsi="Arial" w:cs="Arial"/>
          <w:b/>
          <w:color w:val="000000"/>
        </w:rPr>
      </w:pPr>
      <w:r w:rsidRPr="00F064AE">
        <w:rPr>
          <w:rFonts w:ascii="Arial" w:hAnsi="Arial" w:cs="Arial"/>
          <w:b/>
          <w:color w:val="000000"/>
        </w:rPr>
        <w:t>What if I have other health or prescription drug coverage?</w:t>
      </w:r>
    </w:p>
    <w:p w:rsidR="003B1063" w:rsidRPr="00F064AE" w:rsidRDefault="003B1063" w:rsidP="00F40CCA">
      <w:pPr>
        <w:spacing w:after="0" w:line="240" w:lineRule="auto"/>
        <w:rPr>
          <w:rFonts w:ascii="Arial" w:hAnsi="Arial" w:cs="Arial"/>
          <w:color w:val="000000"/>
        </w:rPr>
      </w:pPr>
      <w:r w:rsidRPr="00F064AE">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rsidR="003B1063" w:rsidRPr="00F064AE" w:rsidRDefault="003B1063" w:rsidP="00F40CCA">
      <w:pPr>
        <w:spacing w:after="0" w:line="240" w:lineRule="auto"/>
        <w:rPr>
          <w:rFonts w:ascii="Arial" w:hAnsi="Arial" w:cs="Arial"/>
          <w:color w:val="000000"/>
        </w:rPr>
      </w:pPr>
      <w:r w:rsidRPr="00F064AE">
        <w:rPr>
          <w:rFonts w:ascii="Arial" w:hAnsi="Arial" w:cs="Arial"/>
          <w:color w:val="000000"/>
        </w:rPr>
        <w:t xml:space="preserve">  </w:t>
      </w:r>
    </w:p>
    <w:p w:rsidR="003B1063" w:rsidRPr="00F064AE" w:rsidRDefault="003B1063" w:rsidP="00F40CCA">
      <w:pPr>
        <w:spacing w:after="120" w:line="240" w:lineRule="auto"/>
        <w:rPr>
          <w:rFonts w:ascii="Arial" w:hAnsi="Arial" w:cs="Arial"/>
          <w:b/>
        </w:rPr>
      </w:pPr>
      <w:r w:rsidRPr="00F064AE">
        <w:rPr>
          <w:rFonts w:ascii="Arial" w:hAnsi="Arial" w:cs="Arial"/>
          <w:b/>
        </w:rPr>
        <w:t>Can I leave &lt;plan name&gt; or join a different plan after &lt;effective date&gt;?</w:t>
      </w:r>
    </w:p>
    <w:p w:rsidR="00E11495" w:rsidRPr="00F064AE" w:rsidRDefault="003B1063" w:rsidP="00F40CCA">
      <w:pPr>
        <w:spacing w:line="240" w:lineRule="auto"/>
        <w:rPr>
          <w:rFonts w:ascii="Arial" w:hAnsi="Arial" w:cs="Arial"/>
        </w:rPr>
      </w:pPr>
      <w:r w:rsidRPr="00F064AE">
        <w:rPr>
          <w:rFonts w:ascii="Arial" w:hAnsi="Arial" w:cs="Arial"/>
        </w:rPr>
        <w:t xml:space="preserve">Yes. You may leave </w:t>
      </w:r>
      <w:r w:rsidR="00F903BE" w:rsidRPr="00F064AE">
        <w:rPr>
          <w:rFonts w:ascii="Arial" w:hAnsi="Arial" w:cs="Arial"/>
        </w:rPr>
        <w:t>&lt;plan</w:t>
      </w:r>
      <w:r w:rsidR="00F903BE" w:rsidRPr="00F064AE">
        <w:rPr>
          <w:rFonts w:ascii="Arial" w:eastAsia="Times New Roman" w:hAnsi="Arial" w:cs="Arial"/>
          <w:lang w:eastAsia="en-US"/>
        </w:rPr>
        <w:t xml:space="preserve"> name</w:t>
      </w:r>
      <w:r w:rsidR="00F903BE" w:rsidRPr="00F064AE">
        <w:rPr>
          <w:rFonts w:ascii="Arial" w:hAnsi="Arial" w:cs="Arial"/>
        </w:rPr>
        <w:t>&gt;</w:t>
      </w:r>
      <w:r w:rsidRPr="00F064AE">
        <w:rPr>
          <w:rFonts w:ascii="Arial" w:hAnsi="Arial" w:cs="Arial"/>
        </w:rPr>
        <w:t xml:space="preserve"> or choose a new </w:t>
      </w:r>
      <w:r w:rsidR="00F45431" w:rsidRPr="00F064AE">
        <w:rPr>
          <w:rFonts w:ascii="Arial" w:hAnsi="Arial" w:cs="Arial"/>
        </w:rPr>
        <w:t>One Care</w:t>
      </w:r>
      <w:r w:rsidRPr="00F064AE">
        <w:rPr>
          <w:rFonts w:ascii="Arial" w:hAnsi="Arial" w:cs="Arial"/>
        </w:rPr>
        <w:t xml:space="preserve"> plan </w:t>
      </w:r>
      <w:r w:rsidRPr="00F064AE">
        <w:rPr>
          <w:rFonts w:ascii="Arial" w:hAnsi="Arial" w:cs="Arial"/>
          <w:b/>
        </w:rPr>
        <w:t>at any time</w:t>
      </w:r>
      <w:r w:rsidRPr="00F064AE">
        <w:rPr>
          <w:rFonts w:ascii="Arial" w:hAnsi="Arial" w:cs="Arial"/>
        </w:rPr>
        <w:t xml:space="preserve"> by calling </w:t>
      </w:r>
      <w:r w:rsidR="00397A01" w:rsidRPr="00F064AE">
        <w:rPr>
          <w:rFonts w:ascii="Arial" w:hAnsi="Arial" w:cs="Arial"/>
        </w:rPr>
        <w:t xml:space="preserve">the MassHealth Customer Service Center </w:t>
      </w:r>
      <w:r w:rsidR="00841F41" w:rsidRPr="00F064AE">
        <w:rPr>
          <w:rFonts w:ascii="Arial" w:hAnsi="Arial" w:cs="Arial"/>
        </w:rPr>
        <w:t xml:space="preserve">at </w:t>
      </w:r>
      <w:r w:rsidR="00397A01" w:rsidRPr="00F064AE">
        <w:rPr>
          <w:rFonts w:ascii="Arial" w:hAnsi="Arial" w:cs="Arial"/>
          <w:color w:val="000000"/>
        </w:rPr>
        <w:t>1</w:t>
      </w:r>
      <w:r w:rsidR="00397A01" w:rsidRPr="00F064AE">
        <w:rPr>
          <w:rFonts w:ascii="Arial" w:hAnsi="Arial" w:cs="Arial"/>
          <w:color w:val="000000"/>
        </w:rPr>
        <w:noBreakHyphen/>
        <w:t>800</w:t>
      </w:r>
      <w:r w:rsidR="00397A01" w:rsidRPr="00F064AE">
        <w:rPr>
          <w:rFonts w:ascii="Arial" w:hAnsi="Arial" w:cs="Arial"/>
          <w:color w:val="000000"/>
        </w:rPr>
        <w:noBreakHyphen/>
        <w:t>841</w:t>
      </w:r>
      <w:r w:rsidR="00397A01" w:rsidRPr="00F064AE">
        <w:rPr>
          <w:rFonts w:ascii="Arial" w:hAnsi="Arial" w:cs="Arial"/>
          <w:color w:val="000000"/>
        </w:rPr>
        <w:noBreakHyphen/>
        <w:t xml:space="preserve">2900 </w:t>
      </w:r>
      <w:r w:rsidR="001D257C" w:rsidRPr="00F064AE">
        <w:rPr>
          <w:rFonts w:ascii="Arial" w:hAnsi="Arial" w:cs="Arial"/>
          <w:color w:val="000000"/>
        </w:rPr>
        <w:t>(</w:t>
      </w:r>
      <w:r w:rsidR="00397A01" w:rsidRPr="00F064AE">
        <w:rPr>
          <w:rFonts w:ascii="Arial" w:hAnsi="Arial" w:cs="Arial"/>
          <w:color w:val="000000"/>
        </w:rPr>
        <w:t>TTY: 1-800-497-4648</w:t>
      </w:r>
      <w:r w:rsidR="001D257C" w:rsidRPr="00F064AE">
        <w:rPr>
          <w:rFonts w:ascii="Arial" w:hAnsi="Arial" w:cs="Arial"/>
          <w:color w:val="000000"/>
        </w:rPr>
        <w:t>)</w:t>
      </w:r>
      <w:r w:rsidR="00F9682C" w:rsidRPr="00F064AE">
        <w:rPr>
          <w:rFonts w:ascii="Arial" w:hAnsi="Arial" w:cs="Arial"/>
        </w:rPr>
        <w:t>,</w:t>
      </w:r>
      <w:r w:rsidR="005A3D8B" w:rsidRPr="00F064AE">
        <w:rPr>
          <w:rFonts w:ascii="Arial" w:hAnsi="Arial" w:cs="Arial"/>
        </w:rPr>
        <w:t xml:space="preserve"> Monday</w:t>
      </w:r>
      <w:r w:rsidR="001D257C" w:rsidRPr="00F064AE">
        <w:rPr>
          <w:rFonts w:ascii="Arial" w:hAnsi="Arial" w:cs="Arial"/>
        </w:rPr>
        <w:t xml:space="preserve"> through</w:t>
      </w:r>
      <w:r w:rsidR="00F9682C" w:rsidRPr="00F064AE">
        <w:rPr>
          <w:rFonts w:ascii="Arial" w:hAnsi="Arial" w:cs="Arial"/>
        </w:rPr>
        <w:t xml:space="preserve"> </w:t>
      </w:r>
      <w:r w:rsidR="005A3D8B" w:rsidRPr="00F064AE">
        <w:rPr>
          <w:rFonts w:ascii="Arial" w:hAnsi="Arial" w:cs="Arial"/>
          <w:color w:val="000000"/>
        </w:rPr>
        <w:t xml:space="preserve">Friday </w:t>
      </w:r>
      <w:r w:rsidR="001D257C" w:rsidRPr="00F064AE">
        <w:rPr>
          <w:rFonts w:ascii="Arial" w:hAnsi="Arial" w:cs="Arial"/>
          <w:color w:val="000000"/>
        </w:rPr>
        <w:t xml:space="preserve">from </w:t>
      </w:r>
      <w:r w:rsidR="005A3D8B" w:rsidRPr="00F064AE">
        <w:rPr>
          <w:rFonts w:ascii="Arial" w:hAnsi="Arial" w:cs="Arial"/>
          <w:color w:val="000000"/>
        </w:rPr>
        <w:t>8:00 a.m.</w:t>
      </w:r>
      <w:r w:rsidR="001D257C" w:rsidRPr="00F064AE">
        <w:rPr>
          <w:rFonts w:ascii="Arial" w:hAnsi="Arial" w:cs="Arial"/>
          <w:color w:val="000000"/>
        </w:rPr>
        <w:t xml:space="preserve"> to </w:t>
      </w:r>
      <w:r w:rsidR="005A3D8B" w:rsidRPr="00F064AE">
        <w:rPr>
          <w:rFonts w:ascii="Arial" w:hAnsi="Arial" w:cs="Arial"/>
          <w:color w:val="000000"/>
        </w:rPr>
        <w:t xml:space="preserve">5:00 p.m. </w:t>
      </w:r>
      <w:r w:rsidRPr="00F064AE">
        <w:rPr>
          <w:rFonts w:ascii="Arial" w:hAnsi="Arial" w:cs="Arial"/>
        </w:rPr>
        <w:t xml:space="preserve">If you choose to leave </w:t>
      </w:r>
      <w:r w:rsidR="00F903BE" w:rsidRPr="00F064AE">
        <w:rPr>
          <w:rFonts w:ascii="Arial" w:hAnsi="Arial" w:cs="Arial"/>
        </w:rPr>
        <w:t>&lt;plan</w:t>
      </w:r>
      <w:r w:rsidR="00F903BE" w:rsidRPr="00F064AE">
        <w:rPr>
          <w:rFonts w:ascii="Arial" w:eastAsia="Times New Roman" w:hAnsi="Arial" w:cs="Arial"/>
          <w:lang w:eastAsia="en-US"/>
        </w:rPr>
        <w:t xml:space="preserve"> name</w:t>
      </w:r>
      <w:r w:rsidR="00F903BE" w:rsidRPr="00F064AE">
        <w:rPr>
          <w:rFonts w:ascii="Arial" w:hAnsi="Arial" w:cs="Arial"/>
        </w:rPr>
        <w:t>&gt;</w:t>
      </w:r>
      <w:r w:rsidR="009D2329" w:rsidRPr="00F064AE">
        <w:rPr>
          <w:rFonts w:ascii="Arial" w:hAnsi="Arial" w:cs="Arial"/>
        </w:rPr>
        <w:t xml:space="preserve"> and don’t want to enroll in another </w:t>
      </w:r>
      <w:r w:rsidR="00F45431" w:rsidRPr="00F064AE">
        <w:rPr>
          <w:rFonts w:ascii="Arial" w:hAnsi="Arial" w:cs="Arial"/>
        </w:rPr>
        <w:t>One Care</w:t>
      </w:r>
      <w:r w:rsidR="009D2329" w:rsidRPr="00F064AE">
        <w:rPr>
          <w:rFonts w:ascii="Arial" w:hAnsi="Arial" w:cs="Arial"/>
        </w:rPr>
        <w:t xml:space="preserve"> plan</w:t>
      </w:r>
      <w:r w:rsidRPr="00F064AE">
        <w:rPr>
          <w:rFonts w:ascii="Arial" w:hAnsi="Arial" w:cs="Arial"/>
        </w:rPr>
        <w:t>, your coverage will end the last da</w:t>
      </w:r>
      <w:r w:rsidR="00D85571" w:rsidRPr="00F064AE">
        <w:rPr>
          <w:rFonts w:ascii="Arial" w:hAnsi="Arial" w:cs="Arial"/>
        </w:rPr>
        <w:t xml:space="preserve">y of the month </w:t>
      </w:r>
      <w:r w:rsidR="00BE21F1" w:rsidRPr="00F064AE">
        <w:rPr>
          <w:rFonts w:ascii="Arial" w:hAnsi="Arial" w:cs="Arial"/>
        </w:rPr>
        <w:t>you tell us</w:t>
      </w:r>
      <w:r w:rsidRPr="00F064AE">
        <w:rPr>
          <w:rFonts w:ascii="Arial" w:hAnsi="Arial" w:cs="Arial"/>
        </w:rPr>
        <w:t>.</w:t>
      </w:r>
    </w:p>
    <w:p w:rsidR="00C15FCB" w:rsidRPr="00F064AE" w:rsidRDefault="00C15FCB" w:rsidP="00F40CCA">
      <w:pPr>
        <w:spacing w:line="240" w:lineRule="auto"/>
        <w:rPr>
          <w:rFonts w:ascii="Arial" w:hAnsi="Arial" w:cs="Arial"/>
          <w:color w:val="000000"/>
        </w:rPr>
      </w:pPr>
      <w:r w:rsidRPr="00F064AE">
        <w:rPr>
          <w:rFonts w:ascii="Arial" w:hAnsi="Arial" w:cs="Arial"/>
          <w:color w:val="000000"/>
        </w:rPr>
        <w:t xml:space="preserve">To join a different Medicare health plan that is not a One Care plan, call 1-800-MEDICARE (1-800-633-4227), 24 hours a day, 7 days a week (TTY users should call 1-877-486-2048), or visit </w:t>
      </w:r>
      <w:r w:rsidR="00461F82" w:rsidRPr="00F40CCA">
        <w:rPr>
          <w:rFonts w:ascii="Arial" w:hAnsi="Arial" w:cs="Arial"/>
        </w:rPr>
        <w:t>http://www.medicare.gov</w:t>
      </w:r>
      <w:r w:rsidR="00461F82">
        <w:rPr>
          <w:rFonts w:ascii="Arial" w:hAnsi="Arial" w:cs="Arial"/>
        </w:rPr>
        <w:t>.</w:t>
      </w:r>
    </w:p>
    <w:p w:rsidR="00941C27" w:rsidRPr="00F064AE" w:rsidRDefault="00F03C4D" w:rsidP="00F40CCA">
      <w:pPr>
        <w:spacing w:after="0" w:line="240" w:lineRule="auto"/>
        <w:rPr>
          <w:rFonts w:ascii="Arial" w:hAnsi="Arial" w:cs="Arial"/>
        </w:rPr>
      </w:pPr>
      <w:r w:rsidRPr="00F064AE">
        <w:rPr>
          <w:rFonts w:ascii="Arial" w:hAnsi="Arial" w:cs="Arial"/>
        </w:rPr>
        <w:t>If you leave &lt;plan</w:t>
      </w:r>
      <w:r w:rsidRPr="00F064AE">
        <w:rPr>
          <w:rFonts w:ascii="Arial" w:eastAsia="Times New Roman" w:hAnsi="Arial" w:cs="Arial"/>
          <w:lang w:eastAsia="en-US"/>
        </w:rPr>
        <w:t xml:space="preserve"> name</w:t>
      </w:r>
      <w:r w:rsidRPr="00F064AE">
        <w:rPr>
          <w:rFonts w:ascii="Arial" w:hAnsi="Arial" w:cs="Arial"/>
        </w:rPr>
        <w:t>&gt; and don’t join a Medicare health or prescription drug plan, you’ll be covered under Original Medicare and Medicare will enroll you in a Medicare prescription drug plan.</w:t>
      </w:r>
    </w:p>
    <w:p w:rsidR="003B1063" w:rsidRPr="00F064AE" w:rsidRDefault="003B1063" w:rsidP="00F40CCA">
      <w:pPr>
        <w:spacing w:after="0" w:line="240" w:lineRule="auto"/>
        <w:rPr>
          <w:rFonts w:ascii="Arial" w:hAnsi="Arial" w:cs="Arial"/>
        </w:rPr>
      </w:pPr>
    </w:p>
    <w:p w:rsidR="00E967A0" w:rsidRPr="00F064AE" w:rsidRDefault="007E0E01" w:rsidP="00F40CCA">
      <w:pPr>
        <w:pStyle w:val="Header1"/>
        <w:spacing w:after="120"/>
        <w:rPr>
          <w:rFonts w:cs="Arial"/>
          <w:szCs w:val="22"/>
        </w:rPr>
      </w:pPr>
      <w:r w:rsidRPr="00F064AE">
        <w:rPr>
          <w:rFonts w:cs="Arial"/>
          <w:szCs w:val="22"/>
        </w:rPr>
        <w:t>How can I contact MassHealth</w:t>
      </w:r>
      <w:r w:rsidR="0061366F" w:rsidRPr="00F064AE">
        <w:rPr>
          <w:rFonts w:cs="Arial"/>
          <w:szCs w:val="22"/>
        </w:rPr>
        <w:t>?</w:t>
      </w:r>
    </w:p>
    <w:p w:rsidR="003B1063" w:rsidRPr="00F064AE" w:rsidRDefault="003B1063" w:rsidP="00F40CCA">
      <w:pPr>
        <w:pStyle w:val="text"/>
        <w:spacing w:after="0"/>
        <w:rPr>
          <w:rFonts w:ascii="Arial" w:hAnsi="Arial" w:cs="Arial"/>
          <w:sz w:val="22"/>
          <w:szCs w:val="22"/>
        </w:rPr>
      </w:pPr>
      <w:r w:rsidRPr="00F064AE">
        <w:rPr>
          <w:rFonts w:ascii="Arial" w:hAnsi="Arial" w:cs="Arial"/>
          <w:sz w:val="22"/>
          <w:szCs w:val="22"/>
        </w:rPr>
        <w:t>If you have questions about</w:t>
      </w:r>
      <w:r w:rsidRPr="00F064AE">
        <w:rPr>
          <w:rFonts w:ascii="Arial" w:hAnsi="Arial" w:cs="Arial"/>
          <w:b/>
          <w:sz w:val="22"/>
          <w:szCs w:val="22"/>
        </w:rPr>
        <w:t xml:space="preserve"> </w:t>
      </w:r>
      <w:r w:rsidR="00523C6D" w:rsidRPr="00F064AE">
        <w:rPr>
          <w:rFonts w:ascii="Arial" w:hAnsi="Arial" w:cs="Arial"/>
          <w:sz w:val="22"/>
          <w:szCs w:val="22"/>
        </w:rPr>
        <w:t xml:space="preserve">MassHealth, call MassHealth Customer Service </w:t>
      </w:r>
      <w:r w:rsidR="00841F41" w:rsidRPr="00F064AE">
        <w:rPr>
          <w:rFonts w:ascii="Arial" w:hAnsi="Arial" w:cs="Arial"/>
          <w:sz w:val="22"/>
          <w:szCs w:val="22"/>
        </w:rPr>
        <w:t>at 1</w:t>
      </w:r>
      <w:r w:rsidR="00841F41" w:rsidRPr="00F064AE">
        <w:rPr>
          <w:rFonts w:ascii="Arial" w:hAnsi="Arial" w:cs="Arial"/>
          <w:sz w:val="22"/>
          <w:szCs w:val="22"/>
        </w:rPr>
        <w:noBreakHyphen/>
        <w:t>800</w:t>
      </w:r>
      <w:r w:rsidR="00841F41" w:rsidRPr="00F064AE">
        <w:rPr>
          <w:rFonts w:ascii="Arial" w:hAnsi="Arial" w:cs="Arial"/>
          <w:sz w:val="22"/>
          <w:szCs w:val="22"/>
        </w:rPr>
        <w:noBreakHyphen/>
        <w:t>841</w:t>
      </w:r>
      <w:r w:rsidR="00841F41" w:rsidRPr="00F064AE">
        <w:rPr>
          <w:rFonts w:ascii="Arial" w:hAnsi="Arial" w:cs="Arial"/>
          <w:sz w:val="22"/>
          <w:szCs w:val="22"/>
        </w:rPr>
        <w:noBreakHyphen/>
        <w:t xml:space="preserve">2900 (TTY: 1-800-497-4648), </w:t>
      </w:r>
      <w:r w:rsidR="00523C6D" w:rsidRPr="00F064AE">
        <w:rPr>
          <w:rFonts w:ascii="Arial" w:hAnsi="Arial" w:cs="Arial"/>
          <w:sz w:val="22"/>
          <w:szCs w:val="22"/>
        </w:rPr>
        <w:t>Monday</w:t>
      </w:r>
      <w:r w:rsidR="00841F41" w:rsidRPr="00F064AE">
        <w:rPr>
          <w:rFonts w:ascii="Arial" w:hAnsi="Arial" w:cs="Arial"/>
          <w:sz w:val="22"/>
          <w:szCs w:val="22"/>
        </w:rPr>
        <w:t xml:space="preserve"> through </w:t>
      </w:r>
      <w:r w:rsidR="00523C6D" w:rsidRPr="00F064AE">
        <w:rPr>
          <w:rFonts w:ascii="Arial" w:hAnsi="Arial" w:cs="Arial"/>
          <w:sz w:val="22"/>
          <w:szCs w:val="22"/>
        </w:rPr>
        <w:t xml:space="preserve">Friday </w:t>
      </w:r>
      <w:r w:rsidR="00841F41" w:rsidRPr="00F064AE">
        <w:rPr>
          <w:rFonts w:ascii="Arial" w:hAnsi="Arial" w:cs="Arial"/>
          <w:sz w:val="22"/>
          <w:szCs w:val="22"/>
        </w:rPr>
        <w:t xml:space="preserve">from </w:t>
      </w:r>
      <w:r w:rsidR="00523C6D" w:rsidRPr="00F064AE">
        <w:rPr>
          <w:rFonts w:ascii="Arial" w:hAnsi="Arial" w:cs="Arial"/>
          <w:sz w:val="22"/>
          <w:szCs w:val="22"/>
        </w:rPr>
        <w:t>8:00 a.m.</w:t>
      </w:r>
      <w:r w:rsidR="00841F41" w:rsidRPr="00F064AE">
        <w:rPr>
          <w:rFonts w:ascii="Arial" w:hAnsi="Arial" w:cs="Arial"/>
          <w:sz w:val="22"/>
          <w:szCs w:val="22"/>
        </w:rPr>
        <w:t xml:space="preserve"> to </w:t>
      </w:r>
      <w:r w:rsidR="00523C6D" w:rsidRPr="00F064AE">
        <w:rPr>
          <w:rFonts w:ascii="Arial" w:hAnsi="Arial" w:cs="Arial"/>
          <w:sz w:val="22"/>
          <w:szCs w:val="22"/>
        </w:rPr>
        <w:t xml:space="preserve">5:00 p.m.  </w:t>
      </w:r>
    </w:p>
    <w:p w:rsidR="00F40CCA" w:rsidRDefault="00F40CCA" w:rsidP="00F40CCA">
      <w:pPr>
        <w:pStyle w:val="text"/>
        <w:spacing w:after="0"/>
        <w:rPr>
          <w:rFonts w:ascii="Arial" w:hAnsi="Arial" w:cs="Arial"/>
          <w:b/>
          <w:sz w:val="22"/>
          <w:szCs w:val="22"/>
        </w:rPr>
      </w:pPr>
    </w:p>
    <w:p w:rsidR="007E0E01" w:rsidRPr="00F064AE" w:rsidRDefault="000B4492" w:rsidP="00F40CCA">
      <w:pPr>
        <w:pStyle w:val="text"/>
        <w:spacing w:after="120"/>
        <w:rPr>
          <w:rFonts w:ascii="Arial" w:hAnsi="Arial" w:cs="Arial"/>
          <w:b/>
          <w:sz w:val="22"/>
          <w:szCs w:val="22"/>
        </w:rPr>
      </w:pPr>
      <w:r w:rsidRPr="00F064AE">
        <w:rPr>
          <w:rFonts w:ascii="Arial" w:hAnsi="Arial" w:cs="Arial"/>
          <w:b/>
          <w:sz w:val="22"/>
          <w:szCs w:val="22"/>
        </w:rPr>
        <w:t>What other resources can I contact for help</w:t>
      </w:r>
      <w:r w:rsidR="007E0E01" w:rsidRPr="00F064AE">
        <w:rPr>
          <w:rFonts w:ascii="Arial" w:hAnsi="Arial" w:cs="Arial"/>
          <w:b/>
          <w:sz w:val="22"/>
          <w:szCs w:val="22"/>
        </w:rPr>
        <w:t>?</w:t>
      </w:r>
    </w:p>
    <w:p w:rsidR="00EE68F4" w:rsidRPr="00F064AE" w:rsidRDefault="0045449D" w:rsidP="00F40CCA">
      <w:pPr>
        <w:pStyle w:val="text"/>
        <w:rPr>
          <w:rFonts w:ascii="Arial" w:hAnsi="Arial" w:cs="Arial"/>
          <w:sz w:val="22"/>
          <w:szCs w:val="22"/>
        </w:rPr>
      </w:pPr>
      <w:r w:rsidRPr="00F064AE">
        <w:rPr>
          <w:rFonts w:ascii="Arial" w:hAnsi="Arial" w:cs="Arial"/>
          <w:sz w:val="22"/>
          <w:szCs w:val="22"/>
        </w:rPr>
        <w:t>You can c</w:t>
      </w:r>
      <w:r w:rsidR="00F45431" w:rsidRPr="00F064AE">
        <w:rPr>
          <w:rFonts w:ascii="Arial" w:hAnsi="Arial" w:cs="Arial"/>
          <w:sz w:val="22"/>
          <w:szCs w:val="22"/>
        </w:rPr>
        <w:t>all SHINE (Serving the Health Insurance Needs of Everyone).</w:t>
      </w:r>
      <w:r w:rsidRPr="00F064AE">
        <w:rPr>
          <w:rFonts w:ascii="Arial" w:hAnsi="Arial" w:cs="Arial"/>
          <w:sz w:val="22"/>
          <w:szCs w:val="22"/>
        </w:rPr>
        <w:t xml:space="preserve"> </w:t>
      </w:r>
      <w:r w:rsidR="00F45431" w:rsidRPr="00F064AE">
        <w:rPr>
          <w:rFonts w:ascii="Arial" w:hAnsi="Arial" w:cs="Arial"/>
          <w:sz w:val="22"/>
          <w:szCs w:val="22"/>
        </w:rPr>
        <w:t>SHINE counselors work with you and your caregivers to help you understand your options. They are trained to assist people with disabilities who have Medicare and MassHealth, and will provide impartial information about your health insurance options. SHINE counselors are available Monday</w:t>
      </w:r>
      <w:r w:rsidRPr="00F064AE">
        <w:rPr>
          <w:rFonts w:ascii="Arial" w:hAnsi="Arial" w:cs="Arial"/>
          <w:sz w:val="22"/>
          <w:szCs w:val="22"/>
        </w:rPr>
        <w:t xml:space="preserve"> through </w:t>
      </w:r>
      <w:r w:rsidR="00F45431" w:rsidRPr="00F064AE">
        <w:rPr>
          <w:rFonts w:ascii="Arial" w:hAnsi="Arial" w:cs="Arial"/>
          <w:sz w:val="22"/>
          <w:szCs w:val="22"/>
        </w:rPr>
        <w:t xml:space="preserve">Friday </w:t>
      </w:r>
      <w:r w:rsidRPr="00F064AE">
        <w:rPr>
          <w:rFonts w:ascii="Arial" w:hAnsi="Arial" w:cs="Arial"/>
          <w:sz w:val="22"/>
          <w:szCs w:val="22"/>
        </w:rPr>
        <w:t xml:space="preserve">from </w:t>
      </w:r>
      <w:r w:rsidR="00F45431" w:rsidRPr="00F064AE">
        <w:rPr>
          <w:rFonts w:ascii="Arial" w:hAnsi="Arial" w:cs="Arial"/>
          <w:sz w:val="22"/>
          <w:szCs w:val="22"/>
        </w:rPr>
        <w:t>9:00 a.m.</w:t>
      </w:r>
      <w:r w:rsidRPr="00F064AE">
        <w:rPr>
          <w:rFonts w:ascii="Arial" w:hAnsi="Arial" w:cs="Arial"/>
          <w:sz w:val="22"/>
          <w:szCs w:val="22"/>
        </w:rPr>
        <w:t xml:space="preserve"> to </w:t>
      </w:r>
      <w:r w:rsidR="00F45431" w:rsidRPr="00F064AE">
        <w:rPr>
          <w:rFonts w:ascii="Arial" w:hAnsi="Arial" w:cs="Arial"/>
          <w:sz w:val="22"/>
          <w:szCs w:val="22"/>
        </w:rPr>
        <w:t xml:space="preserve">5:00 p.m. A counselor </w:t>
      </w:r>
      <w:r w:rsidRPr="00F064AE">
        <w:rPr>
          <w:rFonts w:ascii="Arial" w:hAnsi="Arial" w:cs="Arial"/>
          <w:sz w:val="22"/>
          <w:szCs w:val="22"/>
        </w:rPr>
        <w:t>can</w:t>
      </w:r>
      <w:r w:rsidR="00F45431" w:rsidRPr="00F064AE">
        <w:rPr>
          <w:rFonts w:ascii="Arial" w:hAnsi="Arial" w:cs="Arial"/>
          <w:sz w:val="22"/>
          <w:szCs w:val="22"/>
        </w:rPr>
        <w:t xml:space="preserve"> work with you in person, by phone, or through e-mail.</w:t>
      </w:r>
      <w:r w:rsidR="00962FB9" w:rsidRPr="00F064AE">
        <w:rPr>
          <w:rFonts w:ascii="Arial" w:hAnsi="Arial" w:cs="Arial"/>
          <w:sz w:val="22"/>
          <w:szCs w:val="22"/>
        </w:rPr>
        <w:t xml:space="preserve"> </w:t>
      </w:r>
      <w:r w:rsidR="00F45431" w:rsidRPr="00F064AE">
        <w:rPr>
          <w:rFonts w:ascii="Arial" w:hAnsi="Arial" w:cs="Arial"/>
          <w:sz w:val="22"/>
          <w:szCs w:val="22"/>
        </w:rPr>
        <w:t>To schedule an appointment with a SHINE counselor, call 1-800-243-4636 or TTY: 1-800-872-0166 (for people who are deaf, hard of hearing, or speech disabled).</w:t>
      </w:r>
    </w:p>
    <w:p w:rsidR="00F45431" w:rsidRDefault="0045449D" w:rsidP="00F40CCA">
      <w:pPr>
        <w:spacing w:after="120" w:line="240" w:lineRule="auto"/>
        <w:rPr>
          <w:rFonts w:ascii="Arial" w:eastAsia="Times New Roman" w:hAnsi="Arial" w:cs="Arial"/>
        </w:rPr>
      </w:pPr>
      <w:r w:rsidRPr="00F064AE">
        <w:rPr>
          <w:rFonts w:ascii="Arial" w:hAnsi="Arial" w:cs="Arial"/>
        </w:rPr>
        <w:lastRenderedPageBreak/>
        <w:t>You can also c</w:t>
      </w:r>
      <w:r w:rsidR="00F45431" w:rsidRPr="00F064AE">
        <w:rPr>
          <w:rFonts w:ascii="Arial" w:hAnsi="Arial" w:cs="Arial"/>
        </w:rPr>
        <w:t>all t</w:t>
      </w:r>
      <w:r w:rsidR="00F33E8C" w:rsidRPr="00F064AE">
        <w:rPr>
          <w:rFonts w:ascii="Arial" w:hAnsi="Arial" w:cs="Arial"/>
        </w:rPr>
        <w:t>he One Care Ombudsman (OCO)</w:t>
      </w:r>
      <w:r w:rsidRPr="00F064AE">
        <w:rPr>
          <w:rFonts w:ascii="Arial" w:hAnsi="Arial" w:cs="Arial"/>
        </w:rPr>
        <w:t>.</w:t>
      </w:r>
      <w:r w:rsidR="00F33E8C" w:rsidRPr="00F064AE">
        <w:rPr>
          <w:rFonts w:ascii="Arial" w:hAnsi="Arial" w:cs="Arial"/>
        </w:rPr>
        <w:t xml:space="preserve"> </w:t>
      </w:r>
      <w:r w:rsidR="00757E6F" w:rsidRPr="00F064AE">
        <w:rPr>
          <w:rFonts w:ascii="Arial" w:hAnsi="Arial" w:cs="Arial"/>
        </w:rPr>
        <w:t>T</w:t>
      </w:r>
      <w:r w:rsidR="00F45431" w:rsidRPr="00F064AE">
        <w:rPr>
          <w:rFonts w:ascii="Arial" w:eastAsia="Times New Roman" w:hAnsi="Arial" w:cs="Arial"/>
        </w:rPr>
        <w:t xml:space="preserve">he OCO </w:t>
      </w:r>
      <w:r w:rsidR="00F33E8C" w:rsidRPr="00F064AE">
        <w:rPr>
          <w:rFonts w:ascii="Arial" w:eastAsia="Times New Roman" w:hAnsi="Arial" w:cs="Arial"/>
        </w:rPr>
        <w:t xml:space="preserve">is an independent program that can help you if you have questions, concerns, or problems related to One Care.  You can contact the OCO to get information or assistance. The OCO’s services are free. The OCO can answer your questions or refer you to the right place to find what you need.  </w:t>
      </w:r>
      <w:r w:rsidRPr="00F064AE">
        <w:rPr>
          <w:rFonts w:ascii="Arial" w:eastAsia="Times New Roman" w:hAnsi="Arial" w:cs="Arial"/>
        </w:rPr>
        <w:t>Here are the ways to get help from the OCO:</w:t>
      </w:r>
    </w:p>
    <w:p w:rsidR="00F45431" w:rsidRDefault="00F33E8C" w:rsidP="00F40CCA">
      <w:pPr>
        <w:pStyle w:val="ListParagraph"/>
        <w:numPr>
          <w:ilvl w:val="0"/>
          <w:numId w:val="17"/>
        </w:numPr>
        <w:spacing w:after="120"/>
        <w:contextualSpacing w:val="0"/>
        <w:rPr>
          <w:rFonts w:ascii="Arial" w:hAnsi="Arial" w:cs="Arial"/>
          <w:sz w:val="22"/>
          <w:szCs w:val="22"/>
        </w:rPr>
      </w:pPr>
      <w:r w:rsidRPr="00F064AE">
        <w:rPr>
          <w:rFonts w:ascii="Arial" w:hAnsi="Arial" w:cs="Arial"/>
          <w:sz w:val="22"/>
          <w:szCs w:val="22"/>
        </w:rPr>
        <w:t>Call 1-855-781-9898</w:t>
      </w:r>
      <w:r w:rsidR="0045449D" w:rsidRPr="00F064AE">
        <w:rPr>
          <w:rFonts w:ascii="Arial" w:hAnsi="Arial" w:cs="Arial"/>
          <w:sz w:val="22"/>
          <w:szCs w:val="22"/>
        </w:rPr>
        <w:t xml:space="preserve">, </w:t>
      </w:r>
      <w:r w:rsidRPr="00F064AE">
        <w:rPr>
          <w:rFonts w:ascii="Arial" w:hAnsi="Arial" w:cs="Arial"/>
          <w:sz w:val="22"/>
          <w:szCs w:val="22"/>
        </w:rPr>
        <w:t>Monday</w:t>
      </w:r>
      <w:r w:rsidR="0045449D" w:rsidRPr="00F064AE">
        <w:rPr>
          <w:rFonts w:ascii="Arial" w:hAnsi="Arial" w:cs="Arial"/>
          <w:sz w:val="22"/>
          <w:szCs w:val="22"/>
        </w:rPr>
        <w:t xml:space="preserve"> through </w:t>
      </w:r>
      <w:r w:rsidRPr="00F064AE">
        <w:rPr>
          <w:rFonts w:ascii="Arial" w:hAnsi="Arial" w:cs="Arial"/>
          <w:sz w:val="22"/>
          <w:szCs w:val="22"/>
        </w:rPr>
        <w:t xml:space="preserve">Friday </w:t>
      </w:r>
      <w:r w:rsidR="0045449D" w:rsidRPr="00F064AE">
        <w:rPr>
          <w:rFonts w:ascii="Arial" w:hAnsi="Arial" w:cs="Arial"/>
          <w:sz w:val="22"/>
          <w:szCs w:val="22"/>
        </w:rPr>
        <w:t xml:space="preserve">from </w:t>
      </w:r>
      <w:r w:rsidRPr="00F064AE">
        <w:rPr>
          <w:rFonts w:ascii="Arial" w:hAnsi="Arial" w:cs="Arial"/>
          <w:sz w:val="22"/>
          <w:szCs w:val="22"/>
        </w:rPr>
        <w:t>8:30 a.m.</w:t>
      </w:r>
      <w:r w:rsidR="0045449D" w:rsidRPr="00F064AE">
        <w:rPr>
          <w:rFonts w:ascii="Arial" w:hAnsi="Arial" w:cs="Arial"/>
          <w:sz w:val="22"/>
          <w:szCs w:val="22"/>
        </w:rPr>
        <w:t xml:space="preserve"> to </w:t>
      </w:r>
      <w:r w:rsidRPr="00F064AE">
        <w:rPr>
          <w:rFonts w:ascii="Arial" w:hAnsi="Arial" w:cs="Arial"/>
          <w:sz w:val="22"/>
          <w:szCs w:val="22"/>
        </w:rPr>
        <w:t xml:space="preserve">4:30 p.m. </w:t>
      </w:r>
      <w:r w:rsidR="0045449D" w:rsidRPr="00F064AE">
        <w:rPr>
          <w:rFonts w:ascii="Arial" w:hAnsi="Arial" w:cs="Arial"/>
          <w:sz w:val="22"/>
          <w:szCs w:val="22"/>
        </w:rPr>
        <w:t>People who are deaf, hard of hearing, or speech disabled should dial 711 for MassRelay.</w:t>
      </w:r>
    </w:p>
    <w:p w:rsidR="007E0E01" w:rsidRPr="00F40CCA" w:rsidRDefault="00F33E8C" w:rsidP="00F40CCA">
      <w:pPr>
        <w:pStyle w:val="ListParagraph"/>
        <w:numPr>
          <w:ilvl w:val="0"/>
          <w:numId w:val="17"/>
        </w:numPr>
        <w:spacing w:after="200"/>
        <w:rPr>
          <w:rFonts w:ascii="Arial" w:hAnsi="Arial" w:cs="Arial"/>
          <w:sz w:val="22"/>
          <w:szCs w:val="22"/>
        </w:rPr>
      </w:pPr>
      <w:r w:rsidRPr="00F064AE">
        <w:rPr>
          <w:rFonts w:ascii="Arial" w:hAnsi="Arial" w:cs="Arial"/>
          <w:sz w:val="22"/>
          <w:szCs w:val="22"/>
        </w:rPr>
        <w:t xml:space="preserve">Email </w:t>
      </w:r>
      <w:hyperlink r:id="rId9" w:history="1">
        <w:r w:rsidRPr="00F064AE">
          <w:rPr>
            <w:rFonts w:ascii="Arial" w:hAnsi="Arial" w:cs="Arial"/>
            <w:sz w:val="22"/>
            <w:szCs w:val="22"/>
          </w:rPr>
          <w:t>help@onecareombuds.org</w:t>
        </w:r>
      </w:hyperlink>
      <w:r w:rsidRPr="00F064AE">
        <w:rPr>
          <w:rFonts w:ascii="Arial" w:hAnsi="Arial" w:cs="Arial"/>
          <w:sz w:val="22"/>
          <w:szCs w:val="22"/>
        </w:rPr>
        <w:t xml:space="preserve"> </w:t>
      </w:r>
      <w:r w:rsidR="0045449D" w:rsidRPr="00F064AE">
        <w:rPr>
          <w:rFonts w:ascii="Arial" w:hAnsi="Arial" w:cs="Arial"/>
          <w:sz w:val="22"/>
          <w:szCs w:val="22"/>
        </w:rPr>
        <w:t xml:space="preserve">or visit the OCO website at </w:t>
      </w:r>
      <w:r w:rsidR="00A27957" w:rsidRPr="00F40CCA">
        <w:rPr>
          <w:rFonts w:ascii="Arial" w:hAnsi="Arial" w:cs="Arial"/>
          <w:sz w:val="22"/>
          <w:szCs w:val="22"/>
        </w:rPr>
        <w:t>http://www.OneCareOmbuds.org</w:t>
      </w:r>
    </w:p>
    <w:p w:rsidR="003B1063" w:rsidRPr="00F064AE" w:rsidRDefault="003B1063" w:rsidP="00F40CCA">
      <w:pPr>
        <w:spacing w:after="0" w:line="240" w:lineRule="auto"/>
        <w:rPr>
          <w:rFonts w:ascii="Arial" w:hAnsi="Arial" w:cs="Arial"/>
          <w:color w:val="000000"/>
        </w:rPr>
      </w:pPr>
      <w:r w:rsidRPr="00F064AE" w:rsidDel="00A40CD9">
        <w:rPr>
          <w:rFonts w:ascii="Arial" w:eastAsia="ヒラギノ角ゴ Pro W3" w:hAnsi="Arial" w:cs="Arial"/>
          <w:color w:val="000000"/>
          <w:lang w:eastAsia="en-US"/>
        </w:rPr>
        <w:t xml:space="preserve"> </w:t>
      </w:r>
    </w:p>
    <w:p w:rsidR="00C15FCB" w:rsidRPr="00F064AE" w:rsidRDefault="00C15FCB" w:rsidP="00F40CCA">
      <w:pPr>
        <w:pBdr>
          <w:top w:val="single" w:sz="4" w:space="6" w:color="auto"/>
        </w:pBdr>
        <w:spacing w:before="200" w:line="240" w:lineRule="auto"/>
        <w:rPr>
          <w:rFonts w:ascii="Arial" w:hAnsi="Arial" w:cs="Arial"/>
        </w:rPr>
      </w:pPr>
      <w:r w:rsidRPr="00F064AE">
        <w:rPr>
          <w:rFonts w:ascii="Arial" w:hAnsi="Arial" w:cs="Arial"/>
        </w:rPr>
        <w:t>You can get this information</w:t>
      </w:r>
      <w:r w:rsidRPr="00F064AE">
        <w:rPr>
          <w:rFonts w:ascii="Arial" w:hAnsi="Arial" w:cs="Arial"/>
          <w:i/>
        </w:rPr>
        <w:t xml:space="preserve"> </w:t>
      </w:r>
      <w:r w:rsidRPr="00F064AE">
        <w:rPr>
          <w:rFonts w:ascii="Arial" w:hAnsi="Arial" w:cs="Arial"/>
        </w:rPr>
        <w:t>in other formats, such as Braille or audio.</w:t>
      </w:r>
    </w:p>
    <w:p w:rsidR="00E03E02" w:rsidRPr="00A27957" w:rsidRDefault="00C15FCB" w:rsidP="00F40CCA">
      <w:pPr>
        <w:spacing w:line="240" w:lineRule="auto"/>
        <w:rPr>
          <w:rFonts w:ascii="Arial" w:hAnsi="Arial" w:cs="Arial"/>
        </w:rPr>
      </w:pPr>
      <w:r w:rsidRPr="00F064AE">
        <w:rPr>
          <w:rFonts w:ascii="Arial" w:hAnsi="Arial" w:cs="Arial"/>
        </w:rPr>
        <w:t xml:space="preserve">You can get this document in Spanish, or speak with someone about this information in other languages for free. Call &lt;toll-free number&gt;. The call is free.  </w:t>
      </w:r>
      <w:r w:rsidRPr="00F064AE">
        <w:rPr>
          <w:rStyle w:val="PlanInstructions"/>
          <w:rFonts w:cs="Arial"/>
          <w:i w:val="0"/>
        </w:rPr>
        <w:t>[</w:t>
      </w:r>
      <w:r w:rsidRPr="00F064AE">
        <w:rPr>
          <w:rStyle w:val="PlanInstructions"/>
          <w:rFonts w:cs="Arial"/>
        </w:rPr>
        <w:t>This disclaimer must be placed in both English and all non-English languages that meet the Medicare and state thresholds for translation. The non-English disclaimer must be placed below the English version and in the same font size as the English version.</w:t>
      </w:r>
      <w:r w:rsidRPr="00F064AE">
        <w:rPr>
          <w:rStyle w:val="PlanInstructions"/>
          <w:rFonts w:cs="Arial"/>
          <w:i w:val="0"/>
        </w:rPr>
        <w:t>]</w:t>
      </w:r>
      <w:r w:rsidRPr="00F064AE">
        <w:rPr>
          <w:rFonts w:ascii="Arial" w:hAnsi="Arial" w:cs="Arial"/>
        </w:rPr>
        <w:t xml:space="preserve"> </w:t>
      </w:r>
    </w:p>
    <w:sectPr w:rsidR="00E03E02" w:rsidRPr="00A27957" w:rsidSect="00A27957">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3F7" w:rsidRDefault="00D833F7" w:rsidP="00F9682C">
      <w:pPr>
        <w:spacing w:after="0" w:line="240" w:lineRule="auto"/>
      </w:pPr>
      <w:r>
        <w:separator/>
      </w:r>
    </w:p>
  </w:endnote>
  <w:endnote w:type="continuationSeparator" w:id="0">
    <w:p w:rsidR="00D833F7" w:rsidRDefault="00D833F7" w:rsidP="00F9682C">
      <w:pPr>
        <w:spacing w:after="0" w:line="240" w:lineRule="auto"/>
      </w:pPr>
      <w:r>
        <w:continuationSeparator/>
      </w:r>
    </w:p>
  </w:endnote>
  <w:endnote w:type="continuationNotice" w:id="1">
    <w:p w:rsidR="00D833F7" w:rsidRDefault="00D833F7"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583" w:rsidRPr="006A03B6" w:rsidRDefault="005C6583" w:rsidP="00960C85">
    <w:pPr>
      <w:pStyle w:val="Footer"/>
      <w:rPr>
        <w:rFonts w:ascii="Arial" w:hAnsi="Arial" w:cs="Arial"/>
        <w:sz w:val="20"/>
        <w:szCs w:val="20"/>
      </w:rPr>
    </w:pPr>
    <w:r w:rsidRPr="006A03B6">
      <w:rPr>
        <w:rFonts w:ascii="Arial" w:hAnsi="Arial" w:cs="Arial"/>
        <w:sz w:val="20"/>
        <w:szCs w:val="20"/>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3F7" w:rsidRDefault="00D833F7" w:rsidP="00F9682C">
      <w:pPr>
        <w:spacing w:after="0" w:line="240" w:lineRule="auto"/>
      </w:pPr>
      <w:r>
        <w:separator/>
      </w:r>
    </w:p>
  </w:footnote>
  <w:footnote w:type="continuationSeparator" w:id="0">
    <w:p w:rsidR="00D833F7" w:rsidRDefault="00D833F7" w:rsidP="00F9682C">
      <w:pPr>
        <w:spacing w:after="0" w:line="240" w:lineRule="auto"/>
      </w:pPr>
      <w:r>
        <w:continuationSeparator/>
      </w:r>
    </w:p>
  </w:footnote>
  <w:footnote w:type="continuationNotice" w:id="1">
    <w:p w:rsidR="00D833F7" w:rsidRDefault="00D833F7"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4">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4"/>
  </w:num>
  <w:num w:numId="4">
    <w:abstractNumId w:val="13"/>
  </w:num>
  <w:num w:numId="5">
    <w:abstractNumId w:val="10"/>
  </w:num>
  <w:num w:numId="6">
    <w:abstractNumId w:val="15"/>
  </w:num>
  <w:num w:numId="7">
    <w:abstractNumId w:val="5"/>
  </w:num>
  <w:num w:numId="8">
    <w:abstractNumId w:val="17"/>
  </w:num>
  <w:num w:numId="9">
    <w:abstractNumId w:val="16"/>
  </w:num>
  <w:num w:numId="10">
    <w:abstractNumId w:val="8"/>
  </w:num>
  <w:num w:numId="11">
    <w:abstractNumId w:val="0"/>
  </w:num>
  <w:num w:numId="12">
    <w:abstractNumId w:val="4"/>
  </w:num>
  <w:num w:numId="13">
    <w:abstractNumId w:val="7"/>
  </w:num>
  <w:num w:numId="14">
    <w:abstractNumId w:val="9"/>
  </w:num>
  <w:num w:numId="15">
    <w:abstractNumId w:val="6"/>
  </w:num>
  <w:num w:numId="16">
    <w:abstractNumId w:val="2"/>
  </w:num>
  <w:num w:numId="17">
    <w:abstractNumId w:val="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063"/>
    <w:rsid w:val="0000011A"/>
    <w:rsid w:val="00000EDE"/>
    <w:rsid w:val="000130DD"/>
    <w:rsid w:val="00013FFD"/>
    <w:rsid w:val="00023E29"/>
    <w:rsid w:val="0002451B"/>
    <w:rsid w:val="00032851"/>
    <w:rsid w:val="000343B6"/>
    <w:rsid w:val="00037044"/>
    <w:rsid w:val="00064B0C"/>
    <w:rsid w:val="00073515"/>
    <w:rsid w:val="000A0B44"/>
    <w:rsid w:val="000B3E6D"/>
    <w:rsid w:val="000B4492"/>
    <w:rsid w:val="000E24B1"/>
    <w:rsid w:val="000F1200"/>
    <w:rsid w:val="000F2C2A"/>
    <w:rsid w:val="000F3508"/>
    <w:rsid w:val="00117EB6"/>
    <w:rsid w:val="00122E80"/>
    <w:rsid w:val="00151041"/>
    <w:rsid w:val="0015699F"/>
    <w:rsid w:val="00161F01"/>
    <w:rsid w:val="001634CE"/>
    <w:rsid w:val="00183D2A"/>
    <w:rsid w:val="0019514C"/>
    <w:rsid w:val="00196E27"/>
    <w:rsid w:val="001A35E8"/>
    <w:rsid w:val="001C3790"/>
    <w:rsid w:val="001C51A6"/>
    <w:rsid w:val="001D257C"/>
    <w:rsid w:val="001D4EB4"/>
    <w:rsid w:val="001F3B7E"/>
    <w:rsid w:val="002104E1"/>
    <w:rsid w:val="00232F9E"/>
    <w:rsid w:val="002364A4"/>
    <w:rsid w:val="002442FC"/>
    <w:rsid w:val="00253952"/>
    <w:rsid w:val="0028678F"/>
    <w:rsid w:val="002A1AAC"/>
    <w:rsid w:val="002B6313"/>
    <w:rsid w:val="002E23F4"/>
    <w:rsid w:val="00302F63"/>
    <w:rsid w:val="00306731"/>
    <w:rsid w:val="003074C7"/>
    <w:rsid w:val="00312B9A"/>
    <w:rsid w:val="0033114A"/>
    <w:rsid w:val="00337657"/>
    <w:rsid w:val="00350749"/>
    <w:rsid w:val="00352429"/>
    <w:rsid w:val="00356A38"/>
    <w:rsid w:val="00360448"/>
    <w:rsid w:val="00364422"/>
    <w:rsid w:val="0036680B"/>
    <w:rsid w:val="00380E75"/>
    <w:rsid w:val="00390F35"/>
    <w:rsid w:val="003931FF"/>
    <w:rsid w:val="00397A01"/>
    <w:rsid w:val="003B1063"/>
    <w:rsid w:val="003D09A7"/>
    <w:rsid w:val="003E1E26"/>
    <w:rsid w:val="003E664E"/>
    <w:rsid w:val="003E7F92"/>
    <w:rsid w:val="003F23FD"/>
    <w:rsid w:val="0040089B"/>
    <w:rsid w:val="00401E24"/>
    <w:rsid w:val="00431616"/>
    <w:rsid w:val="00442DFA"/>
    <w:rsid w:val="004539C8"/>
    <w:rsid w:val="0045449D"/>
    <w:rsid w:val="00461F82"/>
    <w:rsid w:val="00462C27"/>
    <w:rsid w:val="004702C2"/>
    <w:rsid w:val="0047155B"/>
    <w:rsid w:val="0048530F"/>
    <w:rsid w:val="004B5A8A"/>
    <w:rsid w:val="004C241B"/>
    <w:rsid w:val="004C6177"/>
    <w:rsid w:val="004C79AB"/>
    <w:rsid w:val="004D028F"/>
    <w:rsid w:val="004F0560"/>
    <w:rsid w:val="00507972"/>
    <w:rsid w:val="005128A9"/>
    <w:rsid w:val="00521590"/>
    <w:rsid w:val="00523C6D"/>
    <w:rsid w:val="00524C87"/>
    <w:rsid w:val="00527223"/>
    <w:rsid w:val="00554B74"/>
    <w:rsid w:val="00582A3F"/>
    <w:rsid w:val="005A3D8B"/>
    <w:rsid w:val="005C0EE4"/>
    <w:rsid w:val="005C6583"/>
    <w:rsid w:val="005C6C9E"/>
    <w:rsid w:val="005D51FF"/>
    <w:rsid w:val="005E52C6"/>
    <w:rsid w:val="005F64D4"/>
    <w:rsid w:val="006039FF"/>
    <w:rsid w:val="00604CCB"/>
    <w:rsid w:val="0061366F"/>
    <w:rsid w:val="00634B28"/>
    <w:rsid w:val="00650AD4"/>
    <w:rsid w:val="0065189A"/>
    <w:rsid w:val="00680AFF"/>
    <w:rsid w:val="006A03B6"/>
    <w:rsid w:val="006A6C2D"/>
    <w:rsid w:val="006C551E"/>
    <w:rsid w:val="006E7ACD"/>
    <w:rsid w:val="007036EA"/>
    <w:rsid w:val="00706BA0"/>
    <w:rsid w:val="007072DB"/>
    <w:rsid w:val="00720C6E"/>
    <w:rsid w:val="00725D15"/>
    <w:rsid w:val="00740A06"/>
    <w:rsid w:val="00741913"/>
    <w:rsid w:val="00753960"/>
    <w:rsid w:val="00757E6F"/>
    <w:rsid w:val="007812A7"/>
    <w:rsid w:val="00782EDA"/>
    <w:rsid w:val="00784458"/>
    <w:rsid w:val="00787513"/>
    <w:rsid w:val="00790C25"/>
    <w:rsid w:val="007A68DA"/>
    <w:rsid w:val="007B404E"/>
    <w:rsid w:val="007D4AFB"/>
    <w:rsid w:val="007D5828"/>
    <w:rsid w:val="007E0E01"/>
    <w:rsid w:val="007F69F9"/>
    <w:rsid w:val="00827EC2"/>
    <w:rsid w:val="00841F41"/>
    <w:rsid w:val="00846586"/>
    <w:rsid w:val="00851887"/>
    <w:rsid w:val="00864B1A"/>
    <w:rsid w:val="008659E6"/>
    <w:rsid w:val="00866542"/>
    <w:rsid w:val="00874975"/>
    <w:rsid w:val="00883A57"/>
    <w:rsid w:val="00883F3A"/>
    <w:rsid w:val="008A0511"/>
    <w:rsid w:val="008D56B7"/>
    <w:rsid w:val="008F4DB6"/>
    <w:rsid w:val="008F5481"/>
    <w:rsid w:val="0090493C"/>
    <w:rsid w:val="0093120F"/>
    <w:rsid w:val="00941C27"/>
    <w:rsid w:val="009449BB"/>
    <w:rsid w:val="00945CFD"/>
    <w:rsid w:val="00960C85"/>
    <w:rsid w:val="00962FB9"/>
    <w:rsid w:val="009712F3"/>
    <w:rsid w:val="009743B4"/>
    <w:rsid w:val="00977FDB"/>
    <w:rsid w:val="00981068"/>
    <w:rsid w:val="009D2329"/>
    <w:rsid w:val="009D5DE2"/>
    <w:rsid w:val="009E369C"/>
    <w:rsid w:val="009E3E65"/>
    <w:rsid w:val="009E78D8"/>
    <w:rsid w:val="00A06518"/>
    <w:rsid w:val="00A135B8"/>
    <w:rsid w:val="00A13A1F"/>
    <w:rsid w:val="00A23330"/>
    <w:rsid w:val="00A24A6A"/>
    <w:rsid w:val="00A26C96"/>
    <w:rsid w:val="00A27957"/>
    <w:rsid w:val="00A76B08"/>
    <w:rsid w:val="00A82113"/>
    <w:rsid w:val="00AA5F6E"/>
    <w:rsid w:val="00AA61B4"/>
    <w:rsid w:val="00AB5B4D"/>
    <w:rsid w:val="00AB69CC"/>
    <w:rsid w:val="00AC0172"/>
    <w:rsid w:val="00AC2439"/>
    <w:rsid w:val="00AC7F89"/>
    <w:rsid w:val="00AD6D7C"/>
    <w:rsid w:val="00AE2C60"/>
    <w:rsid w:val="00B05F42"/>
    <w:rsid w:val="00B27E74"/>
    <w:rsid w:val="00B33D5D"/>
    <w:rsid w:val="00B42E90"/>
    <w:rsid w:val="00B55C47"/>
    <w:rsid w:val="00B60737"/>
    <w:rsid w:val="00B7192B"/>
    <w:rsid w:val="00B879C4"/>
    <w:rsid w:val="00B900F3"/>
    <w:rsid w:val="00BA135E"/>
    <w:rsid w:val="00BC6B71"/>
    <w:rsid w:val="00BD2690"/>
    <w:rsid w:val="00BD784F"/>
    <w:rsid w:val="00BE21F1"/>
    <w:rsid w:val="00BE606C"/>
    <w:rsid w:val="00C00980"/>
    <w:rsid w:val="00C159C5"/>
    <w:rsid w:val="00C15FCB"/>
    <w:rsid w:val="00C372EF"/>
    <w:rsid w:val="00C51807"/>
    <w:rsid w:val="00C60300"/>
    <w:rsid w:val="00C6439A"/>
    <w:rsid w:val="00C74D18"/>
    <w:rsid w:val="00CA4B53"/>
    <w:rsid w:val="00CB266A"/>
    <w:rsid w:val="00CC3D20"/>
    <w:rsid w:val="00CE6E79"/>
    <w:rsid w:val="00D21FA1"/>
    <w:rsid w:val="00D252AC"/>
    <w:rsid w:val="00D345D2"/>
    <w:rsid w:val="00D37C6A"/>
    <w:rsid w:val="00D429DB"/>
    <w:rsid w:val="00D476C3"/>
    <w:rsid w:val="00D5145D"/>
    <w:rsid w:val="00D5467C"/>
    <w:rsid w:val="00D5755A"/>
    <w:rsid w:val="00D661C4"/>
    <w:rsid w:val="00D76F58"/>
    <w:rsid w:val="00D833F7"/>
    <w:rsid w:val="00D85571"/>
    <w:rsid w:val="00D917F2"/>
    <w:rsid w:val="00D91F4C"/>
    <w:rsid w:val="00D94821"/>
    <w:rsid w:val="00DA253C"/>
    <w:rsid w:val="00DD4BD5"/>
    <w:rsid w:val="00E00B40"/>
    <w:rsid w:val="00E03E02"/>
    <w:rsid w:val="00E11495"/>
    <w:rsid w:val="00E128D9"/>
    <w:rsid w:val="00E17547"/>
    <w:rsid w:val="00E36EEA"/>
    <w:rsid w:val="00E4359D"/>
    <w:rsid w:val="00E44EDA"/>
    <w:rsid w:val="00E51058"/>
    <w:rsid w:val="00E62FB1"/>
    <w:rsid w:val="00E642B3"/>
    <w:rsid w:val="00E967A0"/>
    <w:rsid w:val="00EA1D11"/>
    <w:rsid w:val="00EB0331"/>
    <w:rsid w:val="00EC08A4"/>
    <w:rsid w:val="00ED5A04"/>
    <w:rsid w:val="00EE68F4"/>
    <w:rsid w:val="00EF16DE"/>
    <w:rsid w:val="00F03C4D"/>
    <w:rsid w:val="00F064AE"/>
    <w:rsid w:val="00F144FE"/>
    <w:rsid w:val="00F1706C"/>
    <w:rsid w:val="00F22BFB"/>
    <w:rsid w:val="00F33E8C"/>
    <w:rsid w:val="00F36F1D"/>
    <w:rsid w:val="00F40CCA"/>
    <w:rsid w:val="00F43971"/>
    <w:rsid w:val="00F4429C"/>
    <w:rsid w:val="00F45431"/>
    <w:rsid w:val="00F75B68"/>
    <w:rsid w:val="00F82B1E"/>
    <w:rsid w:val="00F903BE"/>
    <w:rsid w:val="00F94A37"/>
    <w:rsid w:val="00F9682C"/>
    <w:rsid w:val="00FA02ED"/>
    <w:rsid w:val="00FB6F9C"/>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help@onecareombu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EF465-E98B-40C1-876C-5A0C63CFD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Voluntarily Enrolled</dc:title>
  <dc:creator>CMS</dc:creator>
  <cp:lastModifiedBy>Lauren Gavin</cp:lastModifiedBy>
  <cp:revision>7</cp:revision>
  <cp:lastPrinted>2014-06-11T11:23:00Z</cp:lastPrinted>
  <dcterms:created xsi:type="dcterms:W3CDTF">2014-07-18T18:32:00Z</dcterms:created>
  <dcterms:modified xsi:type="dcterms:W3CDTF">2014-07-18T19:19:00Z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